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FE" w:rsidRPr="00E60934" w:rsidRDefault="00E60934">
      <w:pPr>
        <w:rPr>
          <w:b/>
          <w:i/>
          <w:sz w:val="28"/>
          <w:szCs w:val="28"/>
          <w:u w:val="single"/>
        </w:rPr>
      </w:pPr>
      <w:r w:rsidRPr="00E60934">
        <w:rPr>
          <w:b/>
          <w:i/>
          <w:sz w:val="28"/>
          <w:szCs w:val="28"/>
          <w:u w:val="single"/>
        </w:rPr>
        <w:t>Geschlossene Unterbringung gem. § 1831 BGB im Betreuungsverfahren, zivilrechtliches Verfahren</w:t>
      </w:r>
    </w:p>
    <w:p w:rsidR="00E60934" w:rsidRDefault="00E60934">
      <w:pPr>
        <w:rPr>
          <w:b/>
          <w:i/>
          <w:sz w:val="28"/>
          <w:szCs w:val="28"/>
          <w:u w:val="single"/>
        </w:rPr>
      </w:pPr>
      <w:r w:rsidRPr="00E60934">
        <w:rPr>
          <w:b/>
          <w:i/>
          <w:sz w:val="28"/>
          <w:szCs w:val="28"/>
          <w:u w:val="single"/>
        </w:rPr>
        <w:t>Registerbuchstabe: XVII</w:t>
      </w:r>
    </w:p>
    <w:p w:rsidR="00E60934" w:rsidRDefault="00E60934">
      <w:pPr>
        <w:rPr>
          <w:i/>
          <w:sz w:val="28"/>
          <w:szCs w:val="28"/>
        </w:rPr>
      </w:pPr>
      <w:r w:rsidRPr="00E60934">
        <w:rPr>
          <w:i/>
          <w:sz w:val="28"/>
          <w:szCs w:val="28"/>
        </w:rPr>
        <w:t xml:space="preserve">Gerichtliches Genehmigungsverfahren gem. § gem. §312ff </w:t>
      </w:r>
      <w:proofErr w:type="spellStart"/>
      <w:r w:rsidRPr="00E60934">
        <w:rPr>
          <w:i/>
          <w:sz w:val="28"/>
          <w:szCs w:val="28"/>
        </w:rPr>
        <w:t>FamFG</w:t>
      </w:r>
      <w:proofErr w:type="spellEnd"/>
    </w:p>
    <w:p w:rsidR="00E60934" w:rsidRDefault="00E60934">
      <w:pPr>
        <w:rPr>
          <w:i/>
          <w:sz w:val="28"/>
          <w:szCs w:val="28"/>
        </w:rPr>
      </w:pPr>
    </w:p>
    <w:p w:rsidR="00E60934" w:rsidRDefault="00E60934">
      <w:pPr>
        <w:rPr>
          <w:b/>
          <w:i/>
          <w:sz w:val="28"/>
          <w:szCs w:val="28"/>
        </w:rPr>
      </w:pPr>
      <w:r w:rsidRPr="00E60934">
        <w:rPr>
          <w:b/>
          <w:i/>
          <w:sz w:val="28"/>
          <w:szCs w:val="28"/>
        </w:rPr>
        <w:t>Gesetzliche Grundlagen:</w:t>
      </w:r>
    </w:p>
    <w:p w:rsidR="00E60934" w:rsidRDefault="00E60934" w:rsidP="00E60934">
      <w:pPr>
        <w:pStyle w:val="Listenabsatz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Materielles Recht: 1831 ff BGB</w:t>
      </w:r>
    </w:p>
    <w:p w:rsidR="00E60934" w:rsidRDefault="00E60934" w:rsidP="00E60934">
      <w:pPr>
        <w:pStyle w:val="Listenabsatz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Formelles Recht: 312 ff </w:t>
      </w:r>
      <w:proofErr w:type="spellStart"/>
      <w:r>
        <w:rPr>
          <w:b/>
          <w:i/>
          <w:sz w:val="28"/>
          <w:szCs w:val="28"/>
        </w:rPr>
        <w:t>FamFG</w:t>
      </w:r>
      <w:proofErr w:type="spellEnd"/>
    </w:p>
    <w:p w:rsidR="00E60934" w:rsidRDefault="00E60934" w:rsidP="00E60934">
      <w:pPr>
        <w:rPr>
          <w:b/>
          <w:i/>
          <w:sz w:val="28"/>
          <w:szCs w:val="28"/>
        </w:rPr>
      </w:pPr>
    </w:p>
    <w:p w:rsidR="00E60934" w:rsidRDefault="00E60934" w:rsidP="00E6093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Zuständigkeit:</w:t>
      </w:r>
    </w:p>
    <w:p w:rsidR="00E60934" w:rsidRDefault="00E60934" w:rsidP="00E60934">
      <w:pPr>
        <w:pStyle w:val="Listenabsatz"/>
        <w:numPr>
          <w:ilvl w:val="0"/>
          <w:numId w:val="2"/>
        </w:numPr>
        <w:rPr>
          <w:b/>
          <w:i/>
          <w:sz w:val="28"/>
          <w:szCs w:val="28"/>
        </w:rPr>
      </w:pPr>
      <w:r w:rsidRPr="0076692F">
        <w:rPr>
          <w:b/>
          <w:i/>
          <w:sz w:val="28"/>
          <w:szCs w:val="28"/>
          <w:u w:val="single"/>
        </w:rPr>
        <w:t>Sachlich:</w:t>
      </w:r>
      <w:r w:rsidR="00D05C85">
        <w:rPr>
          <w:b/>
          <w:i/>
          <w:sz w:val="28"/>
          <w:szCs w:val="28"/>
        </w:rPr>
        <w:t xml:space="preserve"> §§</w:t>
      </w:r>
      <w:r>
        <w:rPr>
          <w:b/>
          <w:i/>
          <w:sz w:val="28"/>
          <w:szCs w:val="28"/>
        </w:rPr>
        <w:t xml:space="preserve"> 23a (2) Nr. </w:t>
      </w:r>
      <w:r w:rsidR="00D05C85">
        <w:rPr>
          <w:b/>
          <w:i/>
          <w:sz w:val="28"/>
          <w:szCs w:val="28"/>
        </w:rPr>
        <w:t>1, 23c (1) GVG</w:t>
      </w:r>
    </w:p>
    <w:p w:rsidR="0076692F" w:rsidRDefault="00D05C85" w:rsidP="00E60934">
      <w:pPr>
        <w:pStyle w:val="Listenabsatz"/>
        <w:numPr>
          <w:ilvl w:val="0"/>
          <w:numId w:val="2"/>
        </w:numPr>
        <w:rPr>
          <w:b/>
          <w:i/>
          <w:sz w:val="28"/>
          <w:szCs w:val="28"/>
        </w:rPr>
      </w:pPr>
      <w:r w:rsidRPr="0076692F">
        <w:rPr>
          <w:b/>
          <w:i/>
          <w:sz w:val="28"/>
          <w:szCs w:val="28"/>
          <w:u w:val="single"/>
        </w:rPr>
        <w:t>Örtlich:</w:t>
      </w:r>
      <w:r>
        <w:rPr>
          <w:b/>
          <w:i/>
          <w:sz w:val="28"/>
          <w:szCs w:val="28"/>
        </w:rPr>
        <w:t xml:space="preserve"> § 313 </w:t>
      </w:r>
      <w:proofErr w:type="spellStart"/>
      <w:r>
        <w:rPr>
          <w:b/>
          <w:i/>
          <w:sz w:val="28"/>
          <w:szCs w:val="28"/>
        </w:rPr>
        <w:t>FamFG</w:t>
      </w:r>
      <w:proofErr w:type="spellEnd"/>
      <w:r w:rsidR="0076692F">
        <w:rPr>
          <w:b/>
          <w:i/>
          <w:sz w:val="28"/>
          <w:szCs w:val="28"/>
        </w:rPr>
        <w:t xml:space="preserve"> –in dieser Reihenfolge: </w:t>
      </w:r>
    </w:p>
    <w:p w:rsidR="00D05C85" w:rsidRDefault="0076692F" w:rsidP="00E60934">
      <w:pPr>
        <w:pStyle w:val="Listenabsatz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Das Gericht, bei dem ein Verfahren zur Bestellung eines Bet</w:t>
      </w:r>
      <w:r w:rsidR="00182361">
        <w:rPr>
          <w:b/>
          <w:i/>
          <w:sz w:val="28"/>
          <w:szCs w:val="28"/>
        </w:rPr>
        <w:t>r</w:t>
      </w:r>
      <w:r>
        <w:rPr>
          <w:b/>
          <w:i/>
          <w:sz w:val="28"/>
          <w:szCs w:val="28"/>
        </w:rPr>
        <w:t>euers eingeleitet oder das Betreuungsverfahren anhängig ist</w:t>
      </w:r>
    </w:p>
    <w:p w:rsidR="0076692F" w:rsidRDefault="0076692F" w:rsidP="0076692F">
      <w:pPr>
        <w:pStyle w:val="Listenabsatz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das Gericht, in dessen Bezirk der Betroffene seinen gewöhnlichen Aufenthalt hat</w:t>
      </w:r>
    </w:p>
    <w:p w:rsidR="0076692F" w:rsidRDefault="0076692F" w:rsidP="0076692F">
      <w:pPr>
        <w:pStyle w:val="Listenabsatz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das Gericht, in dessen Bezirk das Bedürfnis für die Unterbringungsmaßnahme hervortritt</w:t>
      </w:r>
    </w:p>
    <w:p w:rsidR="0076692F" w:rsidRDefault="0076692F" w:rsidP="0076692F">
      <w:pPr>
        <w:pStyle w:val="Listenabsatz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das Amtsgericht Schöneberg in Berlin, wenn der Betroffene Deutscher ist.</w:t>
      </w:r>
    </w:p>
    <w:p w:rsidR="0076692F" w:rsidRDefault="0076692F" w:rsidP="0076692F">
      <w:pPr>
        <w:pStyle w:val="Listenabsatz"/>
        <w:rPr>
          <w:b/>
          <w:i/>
          <w:sz w:val="28"/>
          <w:szCs w:val="28"/>
        </w:rPr>
      </w:pPr>
    </w:p>
    <w:p w:rsidR="00D05C85" w:rsidRDefault="00D05C85" w:rsidP="00D05C85">
      <w:pPr>
        <w:pStyle w:val="Listenabsatz"/>
        <w:numPr>
          <w:ilvl w:val="0"/>
          <w:numId w:val="2"/>
        </w:numPr>
        <w:rPr>
          <w:b/>
          <w:i/>
          <w:sz w:val="28"/>
          <w:szCs w:val="28"/>
        </w:rPr>
      </w:pPr>
      <w:r w:rsidRPr="0076692F">
        <w:rPr>
          <w:b/>
          <w:i/>
          <w:sz w:val="28"/>
          <w:szCs w:val="28"/>
          <w:u w:val="single"/>
        </w:rPr>
        <w:t>Funktionell:</w:t>
      </w:r>
      <w:r>
        <w:rPr>
          <w:b/>
          <w:i/>
          <w:sz w:val="28"/>
          <w:szCs w:val="28"/>
        </w:rPr>
        <w:t xml:space="preserve"> § </w:t>
      </w:r>
      <w:r w:rsidR="0076692F">
        <w:rPr>
          <w:b/>
          <w:i/>
          <w:sz w:val="28"/>
          <w:szCs w:val="28"/>
        </w:rPr>
        <w:t>4 (2) Nr. 2 und Art. 104</w:t>
      </w:r>
      <w:r>
        <w:rPr>
          <w:b/>
          <w:i/>
          <w:sz w:val="28"/>
          <w:szCs w:val="28"/>
        </w:rPr>
        <w:t xml:space="preserve"> (2) GG</w:t>
      </w:r>
    </w:p>
    <w:p w:rsidR="00D05C85" w:rsidRDefault="00D05C85" w:rsidP="00D05C85">
      <w:pPr>
        <w:rPr>
          <w:b/>
          <w:i/>
          <w:sz w:val="28"/>
          <w:szCs w:val="28"/>
        </w:rPr>
      </w:pPr>
    </w:p>
    <w:p w:rsidR="00D05C85" w:rsidRDefault="00D05C85" w:rsidP="00D05C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Voraussetzungen:</w:t>
      </w:r>
    </w:p>
    <w:p w:rsidR="00D05C85" w:rsidRDefault="00D05C85" w:rsidP="00D05C85">
      <w:pPr>
        <w:pStyle w:val="Listenabsatz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Bevollmächtigter mit schriftlicher Vol</w:t>
      </w:r>
      <w:r w:rsidR="0076692F">
        <w:rPr>
          <w:b/>
          <w:i/>
          <w:sz w:val="28"/>
          <w:szCs w:val="28"/>
        </w:rPr>
        <w:t>lmacht für Freiheitsentziehung/</w:t>
      </w:r>
      <w:proofErr w:type="spellStart"/>
      <w:r w:rsidR="0076692F">
        <w:rPr>
          <w:b/>
          <w:i/>
          <w:sz w:val="28"/>
          <w:szCs w:val="28"/>
        </w:rPr>
        <w:t>Aufenthaltsbestimmmungsrecht</w:t>
      </w:r>
      <w:proofErr w:type="spellEnd"/>
      <w:r w:rsidR="0076692F">
        <w:rPr>
          <w:b/>
          <w:i/>
          <w:sz w:val="28"/>
          <w:szCs w:val="28"/>
        </w:rPr>
        <w:t xml:space="preserve"> oder Betreuer*in</w:t>
      </w:r>
    </w:p>
    <w:p w:rsidR="0076692F" w:rsidRDefault="00182361" w:rsidP="00182361">
      <w:pPr>
        <w:pStyle w:val="Listenabsatz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</w:t>
      </w:r>
      <w:r w:rsidR="0076692F">
        <w:rPr>
          <w:b/>
          <w:i/>
          <w:sz w:val="28"/>
          <w:szCs w:val="28"/>
        </w:rPr>
        <w:t>estellt mit Aufgabenbereich Aufenthaltsbestimmung</w:t>
      </w:r>
    </w:p>
    <w:p w:rsidR="0076692F" w:rsidRDefault="000200FA" w:rsidP="00D05C85">
      <w:pPr>
        <w:pStyle w:val="Listenabsatz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Die Unterbringung muss zum Wohl des Betreuten nach § 1831(1) BGB</w:t>
      </w:r>
    </w:p>
    <w:p w:rsidR="000200FA" w:rsidRDefault="00182361" w:rsidP="000200FA">
      <w:pPr>
        <w:pStyle w:val="Listenabsatz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</w:t>
      </w:r>
      <w:r w:rsidR="000200FA">
        <w:rPr>
          <w:b/>
          <w:i/>
          <w:sz w:val="28"/>
          <w:szCs w:val="28"/>
        </w:rPr>
        <w:t>rforderlich sein</w:t>
      </w:r>
    </w:p>
    <w:p w:rsidR="000200FA" w:rsidRDefault="000200FA" w:rsidP="000200FA">
      <w:pPr>
        <w:pStyle w:val="Listenabsatz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Eine Krankheit des Betreuten im Sinne von § 1831 (1) Nr. 1 und eine Selbstgefährdung (drohender gesundheitlicher Schaden, Suizid-Ankündigung)</w:t>
      </w:r>
    </w:p>
    <w:p w:rsidR="000200FA" w:rsidRDefault="000200FA" w:rsidP="000200FA">
      <w:pPr>
        <w:pStyle w:val="Listenabsatz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Konkrete, gegenwärtige Gefahr </w:t>
      </w:r>
    </w:p>
    <w:p w:rsidR="000200FA" w:rsidRDefault="000200FA" w:rsidP="000200FA">
      <w:pPr>
        <w:pStyle w:val="Listenabsatz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Gem. §1831(2) BGBG ist die Unterbringung nur mit Genehmigung durch das Gericht zulässig, ohne ist diese nur zulässig, wenn mit dem Aufschub </w:t>
      </w:r>
      <w:r w:rsidR="00182361">
        <w:rPr>
          <w:b/>
          <w:i/>
          <w:sz w:val="28"/>
          <w:szCs w:val="28"/>
        </w:rPr>
        <w:t xml:space="preserve">eine </w:t>
      </w:r>
      <w:r>
        <w:rPr>
          <w:b/>
          <w:i/>
          <w:sz w:val="28"/>
          <w:szCs w:val="28"/>
        </w:rPr>
        <w:t>Gefahr verbunden ist (§ 1831</w:t>
      </w:r>
      <w:r w:rsidR="004B6DFD">
        <w:rPr>
          <w:b/>
          <w:i/>
          <w:sz w:val="28"/>
          <w:szCs w:val="28"/>
        </w:rPr>
        <w:t>(2) S. 2 BGB- hier ist die Genehmigung unverzüglich nachzuholen!)</w:t>
      </w:r>
    </w:p>
    <w:p w:rsidR="004B6DFD" w:rsidRDefault="004B6DFD" w:rsidP="000200FA">
      <w:pPr>
        <w:pStyle w:val="Listenabsatz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Der Betreuer oder Bevollmächtigte hat die Unterbringung zu beenden, wenn die Vorau</w:t>
      </w:r>
      <w:r w:rsidR="00182361">
        <w:rPr>
          <w:b/>
          <w:i/>
          <w:sz w:val="28"/>
          <w:szCs w:val="28"/>
        </w:rPr>
        <w:t>ssetzungen nicht mehr vorliegen.</w:t>
      </w:r>
    </w:p>
    <w:p w:rsidR="004B6DFD" w:rsidRDefault="004B6DFD" w:rsidP="004B6DFD">
      <w:pPr>
        <w:rPr>
          <w:b/>
          <w:i/>
          <w:sz w:val="28"/>
          <w:szCs w:val="28"/>
        </w:rPr>
      </w:pPr>
    </w:p>
    <w:p w:rsidR="00F23BC4" w:rsidRDefault="00F23BC4" w:rsidP="00F23BC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Maßnahmen:</w:t>
      </w:r>
    </w:p>
    <w:p w:rsidR="00F23BC4" w:rsidRDefault="00F23BC4" w:rsidP="00F23BC4">
      <w:pPr>
        <w:pStyle w:val="Listenabsatz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Freiheitsentziehung durch Einweisung in die ps</w:t>
      </w:r>
      <w:r w:rsidR="00DC2B43">
        <w:rPr>
          <w:b/>
          <w:i/>
          <w:sz w:val="28"/>
          <w:szCs w:val="28"/>
        </w:rPr>
        <w:t>y</w:t>
      </w:r>
      <w:r>
        <w:rPr>
          <w:b/>
          <w:i/>
          <w:sz w:val="28"/>
          <w:szCs w:val="28"/>
        </w:rPr>
        <w:t>chiat</w:t>
      </w:r>
      <w:r w:rsidR="009F2BE0">
        <w:rPr>
          <w:b/>
          <w:i/>
          <w:sz w:val="28"/>
          <w:szCs w:val="28"/>
        </w:rPr>
        <w:t>rische Abteilung</w:t>
      </w:r>
      <w:r w:rsidR="00DC2B43">
        <w:rPr>
          <w:b/>
          <w:i/>
          <w:sz w:val="28"/>
          <w:szCs w:val="28"/>
        </w:rPr>
        <w:t xml:space="preserve"> eines Krankenhauses oder Heimes, die gegen Fluchten gesichert ist: § 1831 BGB</w:t>
      </w:r>
    </w:p>
    <w:p w:rsidR="00DC2B43" w:rsidRDefault="00DC2B43" w:rsidP="00F23BC4">
      <w:pPr>
        <w:pStyle w:val="Listenabsatz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Freiheitsentziehung dur</w:t>
      </w:r>
      <w:r w:rsidR="009B10B6">
        <w:rPr>
          <w:b/>
          <w:i/>
          <w:sz w:val="28"/>
          <w:szCs w:val="28"/>
        </w:rPr>
        <w:t xml:space="preserve">ch mechanische Vorrichtung, </w:t>
      </w:r>
      <w:r>
        <w:rPr>
          <w:b/>
          <w:i/>
          <w:sz w:val="28"/>
          <w:szCs w:val="28"/>
        </w:rPr>
        <w:t xml:space="preserve">Medikamente  oder auf andere </w:t>
      </w:r>
      <w:r w:rsidR="009B10B6">
        <w:rPr>
          <w:b/>
          <w:i/>
          <w:sz w:val="28"/>
          <w:szCs w:val="28"/>
        </w:rPr>
        <w:t>Weise(Bauchgurte, Bettgitter): § 1831(4) BGB</w:t>
      </w:r>
    </w:p>
    <w:p w:rsidR="009B10B6" w:rsidRPr="00F23BC4" w:rsidRDefault="009B10B6" w:rsidP="009B10B6">
      <w:pPr>
        <w:pStyle w:val="Listenabsatz"/>
        <w:rPr>
          <w:b/>
          <w:i/>
          <w:sz w:val="28"/>
          <w:szCs w:val="28"/>
        </w:rPr>
      </w:pPr>
      <w:bookmarkStart w:id="0" w:name="_GoBack"/>
      <w:bookmarkEnd w:id="0"/>
    </w:p>
    <w:p w:rsidR="004B6DFD" w:rsidRDefault="004B6DFD" w:rsidP="004B6DF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Ablauf:</w:t>
      </w:r>
    </w:p>
    <w:p w:rsidR="004B6DFD" w:rsidRDefault="004B6DFD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 w:rsidRPr="004B6DFD">
        <w:rPr>
          <w:b/>
          <w:i/>
          <w:sz w:val="28"/>
          <w:szCs w:val="28"/>
        </w:rPr>
        <w:t xml:space="preserve"> Antrag auf Genehmigung der Unterbringungsmaßnahme</w:t>
      </w:r>
      <w:r>
        <w:rPr>
          <w:b/>
          <w:i/>
          <w:sz w:val="28"/>
          <w:szCs w:val="28"/>
        </w:rPr>
        <w:t xml:space="preserve"> durch Betreuer oder Bevollmächtigten</w:t>
      </w:r>
    </w:p>
    <w:p w:rsidR="004B6DFD" w:rsidRDefault="004B6DFD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Prüfung der Beteiligten/</w:t>
      </w:r>
      <w:proofErr w:type="spellStart"/>
      <w:r>
        <w:rPr>
          <w:b/>
          <w:i/>
          <w:sz w:val="28"/>
          <w:szCs w:val="28"/>
        </w:rPr>
        <w:t>ForumSTAR</w:t>
      </w:r>
      <w:proofErr w:type="spellEnd"/>
      <w:r>
        <w:rPr>
          <w:b/>
          <w:i/>
          <w:sz w:val="28"/>
          <w:szCs w:val="28"/>
        </w:rPr>
        <w:t>-Eingabe, Beiziehung der vorhandenen Verfahrensakte, evtl. Neuanlage</w:t>
      </w:r>
    </w:p>
    <w:p w:rsidR="004B6DFD" w:rsidRDefault="004B6DFD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Richtervorlage erfolgt unter „eilt“ in </w:t>
      </w:r>
      <w:proofErr w:type="spellStart"/>
      <w:r>
        <w:rPr>
          <w:b/>
          <w:i/>
          <w:sz w:val="28"/>
          <w:szCs w:val="28"/>
        </w:rPr>
        <w:t>rot</w:t>
      </w:r>
      <w:proofErr w:type="spellEnd"/>
      <w:r>
        <w:rPr>
          <w:b/>
          <w:i/>
          <w:sz w:val="28"/>
          <w:szCs w:val="28"/>
        </w:rPr>
        <w:t>!</w:t>
      </w:r>
    </w:p>
    <w:p w:rsidR="004B6DFD" w:rsidRDefault="004B6DFD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Verfahrenspfleger gem. § 317 </w:t>
      </w:r>
      <w:proofErr w:type="spellStart"/>
      <w:r>
        <w:rPr>
          <w:b/>
          <w:i/>
          <w:sz w:val="28"/>
          <w:szCs w:val="28"/>
        </w:rPr>
        <w:t>FamFG</w:t>
      </w:r>
      <w:proofErr w:type="spellEnd"/>
      <w:r>
        <w:rPr>
          <w:b/>
          <w:i/>
          <w:sz w:val="28"/>
          <w:szCs w:val="28"/>
        </w:rPr>
        <w:t>, wenn dies zur Wahrnehmung der Interessen des Betroffenen notwendig ist.</w:t>
      </w:r>
    </w:p>
    <w:p w:rsidR="004B6DFD" w:rsidRDefault="004B6DFD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Ärztliches Gutachten</w:t>
      </w:r>
      <w:r w:rsidR="007752C4">
        <w:rPr>
          <w:b/>
          <w:i/>
          <w:sz w:val="28"/>
          <w:szCs w:val="28"/>
        </w:rPr>
        <w:t xml:space="preserve"> ist gem. § 321 </w:t>
      </w:r>
      <w:proofErr w:type="spellStart"/>
      <w:r w:rsidR="007752C4">
        <w:rPr>
          <w:b/>
          <w:i/>
          <w:sz w:val="28"/>
          <w:szCs w:val="28"/>
        </w:rPr>
        <w:t>FamFG</w:t>
      </w:r>
      <w:proofErr w:type="spellEnd"/>
      <w:r w:rsidR="007752C4">
        <w:rPr>
          <w:b/>
          <w:i/>
          <w:sz w:val="28"/>
          <w:szCs w:val="28"/>
        </w:rPr>
        <w:t xml:space="preserve"> einzuholen</w:t>
      </w:r>
    </w:p>
    <w:p w:rsidR="007752C4" w:rsidRDefault="007752C4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Persönliche Anhörung des Betroffenen möglichst in der eigenen Umgebung und der Beteiligten gem. §§ 319-320 </w:t>
      </w:r>
      <w:proofErr w:type="spellStart"/>
      <w:r>
        <w:rPr>
          <w:b/>
          <w:i/>
          <w:sz w:val="28"/>
          <w:szCs w:val="28"/>
        </w:rPr>
        <w:t>FamFG</w:t>
      </w:r>
      <w:proofErr w:type="spellEnd"/>
    </w:p>
    <w:p w:rsidR="007752C4" w:rsidRDefault="007752C4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Beschluss (</w:t>
      </w:r>
      <w:r w:rsidR="001E7542">
        <w:rPr>
          <w:b/>
          <w:i/>
          <w:sz w:val="28"/>
          <w:szCs w:val="28"/>
        </w:rPr>
        <w:t>Inhalt der Beschlussformel</w:t>
      </w:r>
      <w:r w:rsidR="00840756">
        <w:rPr>
          <w:b/>
          <w:i/>
          <w:sz w:val="28"/>
          <w:szCs w:val="28"/>
        </w:rPr>
        <w:t xml:space="preserve">, Wirksamwerden von Beschlüssen </w:t>
      </w:r>
      <w:r>
        <w:rPr>
          <w:b/>
          <w:i/>
          <w:sz w:val="28"/>
          <w:szCs w:val="28"/>
        </w:rPr>
        <w:t xml:space="preserve">§§ 323-324 </w:t>
      </w:r>
      <w:proofErr w:type="spellStart"/>
      <w:r>
        <w:rPr>
          <w:b/>
          <w:i/>
          <w:sz w:val="28"/>
          <w:szCs w:val="28"/>
        </w:rPr>
        <w:t>FamFG</w:t>
      </w:r>
      <w:proofErr w:type="spellEnd"/>
      <w:r>
        <w:rPr>
          <w:b/>
          <w:i/>
          <w:sz w:val="28"/>
          <w:szCs w:val="28"/>
        </w:rPr>
        <w:t>)</w:t>
      </w:r>
    </w:p>
    <w:p w:rsidR="007752C4" w:rsidRDefault="007752C4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ForumSTAR</w:t>
      </w:r>
      <w:proofErr w:type="spellEnd"/>
      <w:r>
        <w:rPr>
          <w:b/>
          <w:i/>
          <w:sz w:val="28"/>
          <w:szCs w:val="28"/>
        </w:rPr>
        <w:t>: Genehmigung Unterbringung</w:t>
      </w:r>
    </w:p>
    <w:p w:rsidR="00840756" w:rsidRDefault="00840756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Bekanntgabe an die Beteiligten (§ 315 </w:t>
      </w:r>
      <w:proofErr w:type="spellStart"/>
      <w:r>
        <w:rPr>
          <w:b/>
          <w:i/>
          <w:sz w:val="28"/>
          <w:szCs w:val="28"/>
        </w:rPr>
        <w:t>FamFG</w:t>
      </w:r>
      <w:proofErr w:type="spellEnd"/>
      <w:r>
        <w:rPr>
          <w:b/>
          <w:i/>
          <w:sz w:val="28"/>
          <w:szCs w:val="28"/>
        </w:rPr>
        <w:t>)</w:t>
      </w:r>
    </w:p>
    <w:p w:rsidR="00840756" w:rsidRDefault="00840756" w:rsidP="004B6DFD">
      <w:pPr>
        <w:pStyle w:val="Listenabsatz"/>
        <w:numPr>
          <w:ilvl w:val="0"/>
          <w:numId w:val="4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Wirksamkeit tritt mit RK oder mit sofortiger Wirksamkeit durch Übergabe an die Geschäftsstelle (erweitertes </w:t>
      </w:r>
      <w:proofErr w:type="spellStart"/>
      <w:r>
        <w:rPr>
          <w:b/>
          <w:i/>
          <w:sz w:val="28"/>
          <w:szCs w:val="28"/>
        </w:rPr>
        <w:t>Präsentat</w:t>
      </w:r>
      <w:proofErr w:type="spellEnd"/>
      <w:r>
        <w:rPr>
          <w:b/>
          <w:i/>
          <w:sz w:val="28"/>
          <w:szCs w:val="28"/>
        </w:rPr>
        <w:t xml:space="preserve"> mit Uhrzeitangabe)</w:t>
      </w:r>
    </w:p>
    <w:p w:rsidR="00840756" w:rsidRDefault="00840756" w:rsidP="00840756">
      <w:pPr>
        <w:ind w:left="360"/>
        <w:rPr>
          <w:b/>
          <w:i/>
          <w:sz w:val="28"/>
          <w:szCs w:val="28"/>
        </w:rPr>
      </w:pPr>
    </w:p>
    <w:p w:rsidR="00840756" w:rsidRPr="00840756" w:rsidRDefault="00840756" w:rsidP="00840756">
      <w:pPr>
        <w:ind w:left="360"/>
        <w:rPr>
          <w:b/>
          <w:i/>
          <w:sz w:val="28"/>
          <w:szCs w:val="28"/>
        </w:rPr>
      </w:pPr>
    </w:p>
    <w:sectPr w:rsidR="00840756" w:rsidRPr="008407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7BB"/>
    <w:multiLevelType w:val="hybridMultilevel"/>
    <w:tmpl w:val="93EE9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0A8"/>
    <w:multiLevelType w:val="hybridMultilevel"/>
    <w:tmpl w:val="911ECA80"/>
    <w:lvl w:ilvl="0" w:tplc="0407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2FEB1344"/>
    <w:multiLevelType w:val="hybridMultilevel"/>
    <w:tmpl w:val="9F481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1679"/>
    <w:multiLevelType w:val="hybridMultilevel"/>
    <w:tmpl w:val="F33A8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204F"/>
    <w:multiLevelType w:val="hybridMultilevel"/>
    <w:tmpl w:val="82B27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C3B50"/>
    <w:multiLevelType w:val="hybridMultilevel"/>
    <w:tmpl w:val="375C0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34"/>
    <w:rsid w:val="000200FA"/>
    <w:rsid w:val="00182361"/>
    <w:rsid w:val="001E7542"/>
    <w:rsid w:val="004B6DFD"/>
    <w:rsid w:val="0076692F"/>
    <w:rsid w:val="007752C4"/>
    <w:rsid w:val="00840756"/>
    <w:rsid w:val="008F4DFE"/>
    <w:rsid w:val="009B10B6"/>
    <w:rsid w:val="009F2BE0"/>
    <w:rsid w:val="00D05C85"/>
    <w:rsid w:val="00DC2B43"/>
    <w:rsid w:val="00E60934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01B1"/>
  <w15:chartTrackingRefBased/>
  <w15:docId w15:val="{8CC92D2C-74D8-4B53-80B1-C89B90F7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Neuendorf-Schulz, Simone</dc:creator>
  <cp:keywords/>
  <dc:description/>
  <cp:lastModifiedBy>Neuendorf-Schulz, Simone</cp:lastModifiedBy>
  <cp:revision>5</cp:revision>
  <dcterms:created xsi:type="dcterms:W3CDTF">2023-01-18T13:05:00Z</dcterms:created>
  <dcterms:modified xsi:type="dcterms:W3CDTF">2024-04-22T09:53:00Z</dcterms:modified>
</cp:coreProperties>
</file>