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0A" w:rsidRDefault="003557DC" w:rsidP="003557DC">
      <w:pPr>
        <w:rPr>
          <w:i/>
          <w:sz w:val="24"/>
          <w:szCs w:val="24"/>
        </w:rPr>
      </w:pPr>
      <w:bookmarkStart w:id="0" w:name="_GoBack"/>
      <w:bookmarkEnd w:id="0"/>
      <w:r w:rsidRPr="003557DC">
        <w:rPr>
          <w:i/>
          <w:sz w:val="24"/>
          <w:szCs w:val="24"/>
        </w:rPr>
        <w:t>Bitte geben Sie für die folgenden Sachverhalte an, welche Gerichtsbarkeit für die Bearbeitung zuständig ist.</w:t>
      </w:r>
    </w:p>
    <w:p w:rsidR="003557DC" w:rsidRDefault="003557DC" w:rsidP="003557DC">
      <w:pPr>
        <w:pStyle w:val="Listenabsatz"/>
        <w:numPr>
          <w:ilvl w:val="0"/>
          <w:numId w:val="6"/>
        </w:numPr>
        <w:rPr>
          <w:sz w:val="24"/>
          <w:szCs w:val="24"/>
        </w:rPr>
      </w:pPr>
      <w:r>
        <w:rPr>
          <w:sz w:val="24"/>
          <w:szCs w:val="24"/>
        </w:rPr>
        <w:t>Kathrin hat sich von Ihren Ersparnissen einen Fiat 500 gekauft. Im Kfz-Steuerbescheid wurden zu viele Steuer berechnet.</w:t>
      </w: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Der Gläubiger beantragt geben einen Schuldner den Erlass eines Mahn- und Vollstreckungsbescheides wegen einer Forderung über 20.000 €.</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Sören ist auf dem Arbeitsweg wegen Überschreitens der zulässigen Höchstgeschwindigkeit geblitzt worden. Er hat von der Polizei einen Bußgeldbescheid über 240 € erhalten, gegen den er Einspruch eingelegt hat. Da das Verfahren nicht eingestellt wurde, geht die Sache gerichtlich weiter.</w:t>
      </w: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Die Bank verlangt als Sicherheit für einen Kredit an den Grundstückseigentümer die Eintragung einer Grundschuld beim Grundbuchamt.</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Beate ist schwanger. Sie hat ihrem Arbeitgeber die Schwangerschaft noch nicht mitgeteilt, da erhält sie die Kündigung. Trotz Beates Protest und Hinweis auf den Kündigungsschutz nach dem Mutterschutzgesetz ist der Arbeitgeber nicht bereit, die Kündigung zurückzunehmen.</w:t>
      </w: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Die Eltern der 6jährigen Lilly wollen, dass Lilly statt der A-Schule in Neukölln die Z-Schule in Zehlendorf besuchen. Die Z-Schule lehnt ihre Aufnahme ab.</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Tim hat seinen Job verloren und Arbeitslosengeld beantragt. Das Jobcenter hat seinen Antrag abgelehnt.</w:t>
      </w: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David hat in betrunkenem Zustand mit seinem Motorrad die Fußgängerin Silke angefahren und schwer verletzt. Die Polizei nimmt die Ermittlungen auf. Außerdem will Silke von David Schadensersatz und Schmerzensgeld.</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Die Kinder des verstorbenen Willi Schulz wollen einen Erbschein beantragen.</w:t>
      </w:r>
    </w:p>
    <w:p w:rsidR="004852C7" w:rsidRDefault="004852C7" w:rsidP="004852C7">
      <w:pPr>
        <w:pStyle w:val="Listenabsatz"/>
        <w:rPr>
          <w:sz w:val="24"/>
          <w:szCs w:val="24"/>
        </w:rPr>
      </w:pPr>
    </w:p>
    <w:p w:rsidR="004852C7" w:rsidRPr="003557DC" w:rsidRDefault="004852C7" w:rsidP="003557DC">
      <w:pPr>
        <w:pStyle w:val="Listenabsatz"/>
        <w:numPr>
          <w:ilvl w:val="0"/>
          <w:numId w:val="6"/>
        </w:numPr>
        <w:rPr>
          <w:sz w:val="24"/>
          <w:szCs w:val="24"/>
        </w:rPr>
      </w:pPr>
      <w:r>
        <w:rPr>
          <w:sz w:val="24"/>
          <w:szCs w:val="24"/>
        </w:rPr>
        <w:t>Das Land Berlin hat ein absolutes Rauchverbot in Gaststätten verhängt. Der Inhaber eines Schischa-Cafés sieht seine Existenz bedroht.</w:t>
      </w:r>
    </w:p>
    <w:sectPr w:rsidR="004852C7" w:rsidRPr="003557D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4E" w:rsidRDefault="00D9094E" w:rsidP="00ED41C3">
      <w:pPr>
        <w:spacing w:after="0" w:line="240" w:lineRule="auto"/>
      </w:pPr>
      <w:r>
        <w:separator/>
      </w:r>
    </w:p>
  </w:endnote>
  <w:endnote w:type="continuationSeparator" w:id="0">
    <w:p w:rsidR="00D9094E" w:rsidRDefault="00D9094E" w:rsidP="00ED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C2" w:rsidRDefault="007E20C2" w:rsidP="007E20C2">
    <w:pPr>
      <w:pStyle w:val="Fuzeile"/>
      <w:tabs>
        <w:tab w:val="clear" w:pos="4536"/>
        <w:tab w:val="clear" w:pos="9072"/>
        <w:tab w:val="left" w:pos="3585"/>
      </w:tabs>
    </w:pPr>
    <w:r>
      <w:tab/>
    </w:r>
  </w:p>
  <w:tbl>
    <w:tblPr>
      <w:tblStyle w:val="Tabellenraster"/>
      <w:tblW w:w="0" w:type="auto"/>
      <w:tblLook w:val="04A0" w:firstRow="1" w:lastRow="0" w:firstColumn="1" w:lastColumn="0" w:noHBand="0" w:noVBand="1"/>
    </w:tblPr>
    <w:tblGrid>
      <w:gridCol w:w="846"/>
      <w:gridCol w:w="6379"/>
      <w:gridCol w:w="1837"/>
    </w:tblGrid>
    <w:tr w:rsidR="000D1DFF" w:rsidTr="000D1DFF">
      <w:trPr>
        <w:trHeight w:val="274"/>
      </w:trPr>
      <w:tc>
        <w:tcPr>
          <w:tcW w:w="846" w:type="dxa"/>
        </w:tcPr>
        <w:p w:rsidR="000D1DFF" w:rsidRDefault="000D1DFF" w:rsidP="003557DC">
          <w:pPr>
            <w:pStyle w:val="Fuzeile"/>
            <w:tabs>
              <w:tab w:val="clear" w:pos="4536"/>
              <w:tab w:val="clear" w:pos="9072"/>
              <w:tab w:val="left" w:pos="3585"/>
            </w:tabs>
          </w:pPr>
          <w:r>
            <w:t>Ü 00</w:t>
          </w:r>
          <w:r w:rsidR="003557DC">
            <w:t>2</w:t>
          </w:r>
        </w:p>
      </w:tc>
      <w:tc>
        <w:tcPr>
          <w:tcW w:w="6379" w:type="dxa"/>
        </w:tcPr>
        <w:p w:rsidR="000D1DFF" w:rsidRDefault="003557DC" w:rsidP="0092737A">
          <w:pPr>
            <w:pStyle w:val="Fuzeile"/>
            <w:tabs>
              <w:tab w:val="clear" w:pos="4536"/>
              <w:tab w:val="clear" w:pos="9072"/>
              <w:tab w:val="left" w:pos="3585"/>
            </w:tabs>
          </w:pPr>
          <w:r>
            <w:rPr>
              <w:b/>
            </w:rPr>
            <w:t>Zuständigkeit der Gerichtsbarkeiten</w:t>
          </w:r>
        </w:p>
      </w:tc>
      <w:tc>
        <w:tcPr>
          <w:tcW w:w="1837" w:type="dxa"/>
        </w:tcPr>
        <w:p w:rsidR="000D1DFF" w:rsidRDefault="000D1DFF" w:rsidP="000D1DFF">
          <w:pPr>
            <w:pStyle w:val="Fuzeile"/>
            <w:tabs>
              <w:tab w:val="left" w:pos="3585"/>
            </w:tabs>
          </w:pPr>
          <w:r w:rsidRPr="000D1DFF">
            <w:t>KG-Ref.AF Carus</w:t>
          </w:r>
        </w:p>
      </w:tc>
    </w:tr>
  </w:tbl>
  <w:p w:rsidR="007E20C2" w:rsidRDefault="007E20C2" w:rsidP="007E20C2">
    <w:pPr>
      <w:pStyle w:val="Fuzeile"/>
      <w:tabs>
        <w:tab w:val="clear" w:pos="4536"/>
        <w:tab w:val="clear" w:pos="9072"/>
        <w:tab w:val="left" w:pos="35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4E" w:rsidRDefault="00D9094E" w:rsidP="00ED41C3">
      <w:pPr>
        <w:spacing w:after="0" w:line="240" w:lineRule="auto"/>
      </w:pPr>
      <w:r>
        <w:separator/>
      </w:r>
    </w:p>
  </w:footnote>
  <w:footnote w:type="continuationSeparator" w:id="0">
    <w:p w:rsidR="00D9094E" w:rsidRDefault="00D9094E" w:rsidP="00ED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271"/>
      <w:gridCol w:w="7229"/>
      <w:gridCol w:w="562"/>
    </w:tblGrid>
    <w:tr w:rsidR="007E20C2" w:rsidTr="00B903FD">
      <w:tc>
        <w:tcPr>
          <w:tcW w:w="1271" w:type="dxa"/>
        </w:tcPr>
        <w:p w:rsidR="007E20C2" w:rsidRPr="007E20C2" w:rsidRDefault="0092347C">
          <w:pPr>
            <w:pStyle w:val="Kopfzeile"/>
            <w:rPr>
              <w:b/>
            </w:rPr>
          </w:pPr>
          <w:proofErr w:type="spellStart"/>
          <w:r>
            <w:rPr>
              <w:b/>
            </w:rPr>
            <w:t>Gg</w:t>
          </w:r>
          <w:proofErr w:type="spellEnd"/>
        </w:p>
      </w:tc>
      <w:tc>
        <w:tcPr>
          <w:tcW w:w="7229" w:type="dxa"/>
        </w:tcPr>
        <w:p w:rsidR="007E20C2" w:rsidRPr="007E20C2" w:rsidRDefault="003557DC">
          <w:pPr>
            <w:pStyle w:val="Kopfzeile"/>
            <w:rPr>
              <w:b/>
            </w:rPr>
          </w:pPr>
          <w:r>
            <w:rPr>
              <w:b/>
            </w:rPr>
            <w:t>Zuständigkeit der Gerichtsbarkeiten</w:t>
          </w:r>
        </w:p>
      </w:tc>
      <w:tc>
        <w:tcPr>
          <w:tcW w:w="562" w:type="dxa"/>
        </w:tcPr>
        <w:p w:rsidR="007E20C2" w:rsidRDefault="007E20C2" w:rsidP="003557DC">
          <w:pPr>
            <w:pStyle w:val="Kopfzeile"/>
          </w:pPr>
          <w:r>
            <w:t>00</w:t>
          </w:r>
          <w:r w:rsidR="003557DC">
            <w:t>2</w:t>
          </w:r>
        </w:p>
      </w:tc>
    </w:tr>
  </w:tbl>
  <w:p w:rsidR="007E20C2" w:rsidRDefault="007E2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9F9"/>
    <w:multiLevelType w:val="hybridMultilevel"/>
    <w:tmpl w:val="E56E4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580282"/>
    <w:multiLevelType w:val="hybridMultilevel"/>
    <w:tmpl w:val="41DE5C12"/>
    <w:lvl w:ilvl="0" w:tplc="C870FDBC">
      <w:start w:val="1"/>
      <w:numFmt w:val="decimal"/>
      <w:lvlText w:val="%1."/>
      <w:lvlJc w:val="left"/>
      <w:pPr>
        <w:tabs>
          <w:tab w:val="num" w:pos="720"/>
        </w:tabs>
        <w:ind w:left="720" w:hanging="360"/>
      </w:pPr>
      <w:rPr>
        <w:b w:val="0"/>
        <w:i w:val="0"/>
      </w:rPr>
    </w:lvl>
    <w:lvl w:ilvl="1" w:tplc="AA864E20">
      <w:start w:val="1"/>
      <w:numFmt w:val="decimal"/>
      <w:lvlText w:val="%2."/>
      <w:lvlJc w:val="left"/>
      <w:pPr>
        <w:tabs>
          <w:tab w:val="num" w:pos="1440"/>
        </w:tabs>
        <w:ind w:left="1440" w:hanging="360"/>
      </w:pPr>
      <w:rPr>
        <w:i w:val="0"/>
      </w:rPr>
    </w:lvl>
    <w:lvl w:ilvl="2" w:tplc="C8D6336C">
      <w:start w:val="1"/>
      <w:numFmt w:val="decimal"/>
      <w:lvlText w:val="%3."/>
      <w:lvlJc w:val="left"/>
      <w:pPr>
        <w:tabs>
          <w:tab w:val="num" w:pos="2160"/>
        </w:tabs>
        <w:ind w:left="2160" w:hanging="360"/>
      </w:pPr>
    </w:lvl>
    <w:lvl w:ilvl="3" w:tplc="2F620B82" w:tentative="1">
      <w:start w:val="1"/>
      <w:numFmt w:val="decimal"/>
      <w:lvlText w:val="%4."/>
      <w:lvlJc w:val="left"/>
      <w:pPr>
        <w:tabs>
          <w:tab w:val="num" w:pos="2880"/>
        </w:tabs>
        <w:ind w:left="2880" w:hanging="360"/>
      </w:pPr>
    </w:lvl>
    <w:lvl w:ilvl="4" w:tplc="C91A86F2" w:tentative="1">
      <w:start w:val="1"/>
      <w:numFmt w:val="decimal"/>
      <w:lvlText w:val="%5."/>
      <w:lvlJc w:val="left"/>
      <w:pPr>
        <w:tabs>
          <w:tab w:val="num" w:pos="3600"/>
        </w:tabs>
        <w:ind w:left="3600" w:hanging="360"/>
      </w:pPr>
    </w:lvl>
    <w:lvl w:ilvl="5" w:tplc="52748B7A" w:tentative="1">
      <w:start w:val="1"/>
      <w:numFmt w:val="decimal"/>
      <w:lvlText w:val="%6."/>
      <w:lvlJc w:val="left"/>
      <w:pPr>
        <w:tabs>
          <w:tab w:val="num" w:pos="4320"/>
        </w:tabs>
        <w:ind w:left="4320" w:hanging="360"/>
      </w:pPr>
    </w:lvl>
    <w:lvl w:ilvl="6" w:tplc="59C2E8F0" w:tentative="1">
      <w:start w:val="1"/>
      <w:numFmt w:val="decimal"/>
      <w:lvlText w:val="%7."/>
      <w:lvlJc w:val="left"/>
      <w:pPr>
        <w:tabs>
          <w:tab w:val="num" w:pos="5040"/>
        </w:tabs>
        <w:ind w:left="5040" w:hanging="360"/>
      </w:pPr>
    </w:lvl>
    <w:lvl w:ilvl="7" w:tplc="D57A525A" w:tentative="1">
      <w:start w:val="1"/>
      <w:numFmt w:val="decimal"/>
      <w:lvlText w:val="%8."/>
      <w:lvlJc w:val="left"/>
      <w:pPr>
        <w:tabs>
          <w:tab w:val="num" w:pos="5760"/>
        </w:tabs>
        <w:ind w:left="5760" w:hanging="360"/>
      </w:pPr>
    </w:lvl>
    <w:lvl w:ilvl="8" w:tplc="D8C0BAFA" w:tentative="1">
      <w:start w:val="1"/>
      <w:numFmt w:val="decimal"/>
      <w:lvlText w:val="%9."/>
      <w:lvlJc w:val="left"/>
      <w:pPr>
        <w:tabs>
          <w:tab w:val="num" w:pos="6480"/>
        </w:tabs>
        <w:ind w:left="6480" w:hanging="360"/>
      </w:pPr>
    </w:lvl>
  </w:abstractNum>
  <w:abstractNum w:abstractNumId="2" w15:restartNumberingAfterBreak="0">
    <w:nsid w:val="13462AEE"/>
    <w:multiLevelType w:val="hybridMultilevel"/>
    <w:tmpl w:val="CE66C6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C32904"/>
    <w:multiLevelType w:val="hybridMultilevel"/>
    <w:tmpl w:val="69FC6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B02F99"/>
    <w:multiLevelType w:val="hybridMultilevel"/>
    <w:tmpl w:val="1A7445A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E83006"/>
    <w:multiLevelType w:val="hybridMultilevel"/>
    <w:tmpl w:val="25E06192"/>
    <w:lvl w:ilvl="0" w:tplc="A6967D00">
      <w:start w:val="1"/>
      <w:numFmt w:val="decimal"/>
      <w:lvlText w:val="%1)"/>
      <w:lvlJc w:val="left"/>
      <w:pPr>
        <w:tabs>
          <w:tab w:val="num" w:pos="720"/>
        </w:tabs>
        <w:ind w:left="720" w:hanging="360"/>
      </w:pPr>
    </w:lvl>
    <w:lvl w:ilvl="1" w:tplc="F2C4F27C" w:tentative="1">
      <w:start w:val="1"/>
      <w:numFmt w:val="decimal"/>
      <w:lvlText w:val="%2)"/>
      <w:lvlJc w:val="left"/>
      <w:pPr>
        <w:tabs>
          <w:tab w:val="num" w:pos="1440"/>
        </w:tabs>
        <w:ind w:left="1440" w:hanging="360"/>
      </w:pPr>
    </w:lvl>
    <w:lvl w:ilvl="2" w:tplc="4224F298" w:tentative="1">
      <w:start w:val="1"/>
      <w:numFmt w:val="decimal"/>
      <w:lvlText w:val="%3)"/>
      <w:lvlJc w:val="left"/>
      <w:pPr>
        <w:tabs>
          <w:tab w:val="num" w:pos="2160"/>
        </w:tabs>
        <w:ind w:left="2160" w:hanging="360"/>
      </w:pPr>
    </w:lvl>
    <w:lvl w:ilvl="3" w:tplc="586A5142" w:tentative="1">
      <w:start w:val="1"/>
      <w:numFmt w:val="decimal"/>
      <w:lvlText w:val="%4)"/>
      <w:lvlJc w:val="left"/>
      <w:pPr>
        <w:tabs>
          <w:tab w:val="num" w:pos="2880"/>
        </w:tabs>
        <w:ind w:left="2880" w:hanging="360"/>
      </w:pPr>
    </w:lvl>
    <w:lvl w:ilvl="4" w:tplc="C298F6DE" w:tentative="1">
      <w:start w:val="1"/>
      <w:numFmt w:val="decimal"/>
      <w:lvlText w:val="%5)"/>
      <w:lvlJc w:val="left"/>
      <w:pPr>
        <w:tabs>
          <w:tab w:val="num" w:pos="3600"/>
        </w:tabs>
        <w:ind w:left="3600" w:hanging="360"/>
      </w:pPr>
    </w:lvl>
    <w:lvl w:ilvl="5" w:tplc="5DF27DDA" w:tentative="1">
      <w:start w:val="1"/>
      <w:numFmt w:val="decimal"/>
      <w:lvlText w:val="%6)"/>
      <w:lvlJc w:val="left"/>
      <w:pPr>
        <w:tabs>
          <w:tab w:val="num" w:pos="4320"/>
        </w:tabs>
        <w:ind w:left="4320" w:hanging="360"/>
      </w:pPr>
    </w:lvl>
    <w:lvl w:ilvl="6" w:tplc="A40E5FB0" w:tentative="1">
      <w:start w:val="1"/>
      <w:numFmt w:val="decimal"/>
      <w:lvlText w:val="%7)"/>
      <w:lvlJc w:val="left"/>
      <w:pPr>
        <w:tabs>
          <w:tab w:val="num" w:pos="5040"/>
        </w:tabs>
        <w:ind w:left="5040" w:hanging="360"/>
      </w:pPr>
    </w:lvl>
    <w:lvl w:ilvl="7" w:tplc="63FC278A" w:tentative="1">
      <w:start w:val="1"/>
      <w:numFmt w:val="decimal"/>
      <w:lvlText w:val="%8)"/>
      <w:lvlJc w:val="left"/>
      <w:pPr>
        <w:tabs>
          <w:tab w:val="num" w:pos="5760"/>
        </w:tabs>
        <w:ind w:left="5760" w:hanging="360"/>
      </w:pPr>
    </w:lvl>
    <w:lvl w:ilvl="8" w:tplc="4B124824"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C3"/>
    <w:rsid w:val="00060D0C"/>
    <w:rsid w:val="000D1DFF"/>
    <w:rsid w:val="00152A6D"/>
    <w:rsid w:val="001D36C7"/>
    <w:rsid w:val="001F01C5"/>
    <w:rsid w:val="002502C0"/>
    <w:rsid w:val="00291764"/>
    <w:rsid w:val="00342887"/>
    <w:rsid w:val="003557DC"/>
    <w:rsid w:val="003A0332"/>
    <w:rsid w:val="003D288F"/>
    <w:rsid w:val="00402390"/>
    <w:rsid w:val="00403E91"/>
    <w:rsid w:val="004852C7"/>
    <w:rsid w:val="00506EC5"/>
    <w:rsid w:val="00543A94"/>
    <w:rsid w:val="005D02FD"/>
    <w:rsid w:val="0071115C"/>
    <w:rsid w:val="007A467F"/>
    <w:rsid w:val="007B3487"/>
    <w:rsid w:val="007E20C2"/>
    <w:rsid w:val="00847C06"/>
    <w:rsid w:val="009225D0"/>
    <w:rsid w:val="0092347C"/>
    <w:rsid w:val="0092737A"/>
    <w:rsid w:val="009C2D6C"/>
    <w:rsid w:val="009D0EC4"/>
    <w:rsid w:val="00B32AFC"/>
    <w:rsid w:val="00B568F0"/>
    <w:rsid w:val="00B707F8"/>
    <w:rsid w:val="00B903FD"/>
    <w:rsid w:val="00C52C8E"/>
    <w:rsid w:val="00CD4AA0"/>
    <w:rsid w:val="00D9094E"/>
    <w:rsid w:val="00E842BE"/>
    <w:rsid w:val="00EB7EFE"/>
    <w:rsid w:val="00EC700A"/>
    <w:rsid w:val="00ED41C3"/>
    <w:rsid w:val="00F07A74"/>
    <w:rsid w:val="00F27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3A604-D393-43AA-AE78-3C922480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41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1C3"/>
  </w:style>
  <w:style w:type="paragraph" w:styleId="Fuzeile">
    <w:name w:val="footer"/>
    <w:basedOn w:val="Standard"/>
    <w:link w:val="FuzeileZchn"/>
    <w:uiPriority w:val="99"/>
    <w:unhideWhenUsed/>
    <w:rsid w:val="00ED41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1C3"/>
  </w:style>
  <w:style w:type="paragraph" w:styleId="Listenabsatz">
    <w:name w:val="List Paragraph"/>
    <w:basedOn w:val="Standard"/>
    <w:uiPriority w:val="34"/>
    <w:qFormat/>
    <w:rsid w:val="000D1DFF"/>
    <w:pPr>
      <w:ind w:left="720"/>
      <w:contextualSpacing/>
    </w:pPr>
  </w:style>
  <w:style w:type="paragraph" w:styleId="StandardWeb">
    <w:name w:val="Normal (Web)"/>
    <w:basedOn w:val="Standard"/>
    <w:uiPriority w:val="99"/>
    <w:semiHidden/>
    <w:unhideWhenUsed/>
    <w:rsid w:val="00B568F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6851">
      <w:bodyDiv w:val="1"/>
      <w:marLeft w:val="0"/>
      <w:marRight w:val="0"/>
      <w:marTop w:val="0"/>
      <w:marBottom w:val="0"/>
      <w:divBdr>
        <w:top w:val="none" w:sz="0" w:space="0" w:color="auto"/>
        <w:left w:val="none" w:sz="0" w:space="0" w:color="auto"/>
        <w:bottom w:val="none" w:sz="0" w:space="0" w:color="auto"/>
        <w:right w:val="none" w:sz="0" w:space="0" w:color="auto"/>
      </w:divBdr>
      <w:divsChild>
        <w:div w:id="606498138">
          <w:marLeft w:val="720"/>
          <w:marRight w:val="0"/>
          <w:marTop w:val="276"/>
          <w:marBottom w:val="0"/>
          <w:divBdr>
            <w:top w:val="none" w:sz="0" w:space="0" w:color="auto"/>
            <w:left w:val="none" w:sz="0" w:space="0" w:color="auto"/>
            <w:bottom w:val="none" w:sz="0" w:space="0" w:color="auto"/>
            <w:right w:val="none" w:sz="0" w:space="0" w:color="auto"/>
          </w:divBdr>
        </w:div>
        <w:div w:id="688915322">
          <w:marLeft w:val="720"/>
          <w:marRight w:val="0"/>
          <w:marTop w:val="276"/>
          <w:marBottom w:val="0"/>
          <w:divBdr>
            <w:top w:val="none" w:sz="0" w:space="0" w:color="auto"/>
            <w:left w:val="none" w:sz="0" w:space="0" w:color="auto"/>
            <w:bottom w:val="none" w:sz="0" w:space="0" w:color="auto"/>
            <w:right w:val="none" w:sz="0" w:space="0" w:color="auto"/>
          </w:divBdr>
        </w:div>
        <w:div w:id="664406865">
          <w:marLeft w:val="720"/>
          <w:marRight w:val="0"/>
          <w:marTop w:val="276"/>
          <w:marBottom w:val="0"/>
          <w:divBdr>
            <w:top w:val="none" w:sz="0" w:space="0" w:color="auto"/>
            <w:left w:val="none" w:sz="0" w:space="0" w:color="auto"/>
            <w:bottom w:val="none" w:sz="0" w:space="0" w:color="auto"/>
            <w:right w:val="none" w:sz="0" w:space="0" w:color="auto"/>
          </w:divBdr>
        </w:div>
      </w:divsChild>
    </w:div>
    <w:div w:id="923151411">
      <w:bodyDiv w:val="1"/>
      <w:marLeft w:val="0"/>
      <w:marRight w:val="0"/>
      <w:marTop w:val="0"/>
      <w:marBottom w:val="0"/>
      <w:divBdr>
        <w:top w:val="none" w:sz="0" w:space="0" w:color="auto"/>
        <w:left w:val="none" w:sz="0" w:space="0" w:color="auto"/>
        <w:bottom w:val="none" w:sz="0" w:space="0" w:color="auto"/>
        <w:right w:val="none" w:sz="0" w:space="0" w:color="auto"/>
      </w:divBdr>
    </w:div>
    <w:div w:id="1088619053">
      <w:bodyDiv w:val="1"/>
      <w:marLeft w:val="0"/>
      <w:marRight w:val="0"/>
      <w:marTop w:val="0"/>
      <w:marBottom w:val="0"/>
      <w:divBdr>
        <w:top w:val="none" w:sz="0" w:space="0" w:color="auto"/>
        <w:left w:val="none" w:sz="0" w:space="0" w:color="auto"/>
        <w:bottom w:val="none" w:sz="0" w:space="0" w:color="auto"/>
        <w:right w:val="none" w:sz="0" w:space="0" w:color="auto"/>
      </w:divBdr>
    </w:div>
    <w:div w:id="1946617741">
      <w:bodyDiv w:val="1"/>
      <w:marLeft w:val="0"/>
      <w:marRight w:val="0"/>
      <w:marTop w:val="0"/>
      <w:marBottom w:val="0"/>
      <w:divBdr>
        <w:top w:val="none" w:sz="0" w:space="0" w:color="auto"/>
        <w:left w:val="none" w:sz="0" w:space="0" w:color="auto"/>
        <w:bottom w:val="none" w:sz="0" w:space="0" w:color="auto"/>
        <w:right w:val="none" w:sz="0" w:space="0" w:color="auto"/>
      </w:divBdr>
      <w:divsChild>
        <w:div w:id="536695651">
          <w:marLeft w:val="720"/>
          <w:marRight w:val="0"/>
          <w:marTop w:val="276"/>
          <w:marBottom w:val="0"/>
          <w:divBdr>
            <w:top w:val="none" w:sz="0" w:space="0" w:color="auto"/>
            <w:left w:val="none" w:sz="0" w:space="0" w:color="auto"/>
            <w:bottom w:val="none" w:sz="0" w:space="0" w:color="auto"/>
            <w:right w:val="none" w:sz="0" w:space="0" w:color="auto"/>
          </w:divBdr>
        </w:div>
        <w:div w:id="2085099160">
          <w:marLeft w:val="720"/>
          <w:marRight w:val="0"/>
          <w:marTop w:val="276"/>
          <w:marBottom w:val="0"/>
          <w:divBdr>
            <w:top w:val="none" w:sz="0" w:space="0" w:color="auto"/>
            <w:left w:val="none" w:sz="0" w:space="0" w:color="auto"/>
            <w:bottom w:val="none" w:sz="0" w:space="0" w:color="auto"/>
            <w:right w:val="none" w:sz="0" w:space="0" w:color="auto"/>
          </w:divBdr>
        </w:div>
        <w:div w:id="814101259">
          <w:marLeft w:val="720"/>
          <w:marRight w:val="0"/>
          <w:marTop w:val="276"/>
          <w:marBottom w:val="0"/>
          <w:divBdr>
            <w:top w:val="none" w:sz="0" w:space="0" w:color="auto"/>
            <w:left w:val="none" w:sz="0" w:space="0" w:color="auto"/>
            <w:bottom w:val="none" w:sz="0" w:space="0" w:color="auto"/>
            <w:right w:val="none" w:sz="0" w:space="0" w:color="auto"/>
          </w:divBdr>
        </w:div>
        <w:div w:id="1615594109">
          <w:marLeft w:val="720"/>
          <w:marRight w:val="0"/>
          <w:marTop w:val="27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 Natascha</dc:creator>
  <cp:keywords/>
  <dc:description/>
  <cp:lastModifiedBy>Schulz, André</cp:lastModifiedBy>
  <cp:revision>2</cp:revision>
  <dcterms:created xsi:type="dcterms:W3CDTF">2024-07-12T11:49:00Z</dcterms:created>
  <dcterms:modified xsi:type="dcterms:W3CDTF">2024-07-12T11:49:00Z</dcterms:modified>
</cp:coreProperties>
</file>