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1E0" w:rsidRPr="006D495E" w:rsidRDefault="00D638D4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1</w:t>
      </w:r>
      <w:r w:rsidR="001671E0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 w:rsidR="001671E0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="001671E0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1671E0" w:rsidRPr="004C3792" w:rsidRDefault="001671E0" w:rsidP="001671E0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1671E0" w:rsidRPr="004C3792" w:rsidRDefault="001671E0" w:rsidP="001671E0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1671E0" w:rsidRPr="004C3792" w:rsidRDefault="001671E0" w:rsidP="001671E0">
      <w:pPr>
        <w:pStyle w:val="Listenabsatz"/>
        <w:numPr>
          <w:ilvl w:val="0"/>
          <w:numId w:val="6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1671E0" w:rsidRPr="00FA65D6" w:rsidRDefault="001671E0" w:rsidP="001671E0">
      <w:pPr>
        <w:pStyle w:val="Listenabsatz"/>
        <w:numPr>
          <w:ilvl w:val="0"/>
          <w:numId w:val="6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Pr="00FA65D6">
        <w:rPr>
          <w:rFonts w:eastAsia="Times New Roman" w:cstheme="minorHAnsi"/>
          <w:sz w:val="28"/>
          <w:szCs w:val="28"/>
          <w:lang w:eastAsia="de-DE"/>
        </w:rPr>
        <w:tab/>
      </w:r>
    </w:p>
    <w:p w:rsidR="001671E0" w:rsidRDefault="001671E0" w:rsidP="001671E0">
      <w:r>
        <w:t xml:space="preserve">Frau </w:t>
      </w:r>
      <w:r w:rsidR="00D638D4">
        <w:t>Franke</w:t>
      </w:r>
      <w:r>
        <w:t>, vertreten durch Rechtsanw</w:t>
      </w:r>
      <w:r w:rsidR="003934FE">
        <w:t xml:space="preserve">alt </w:t>
      </w:r>
      <w:r w:rsidR="00D638D4">
        <w:t>Werner</w:t>
      </w:r>
      <w:r>
        <w:t xml:space="preserve">, reicht Klage gegen Herrn </w:t>
      </w:r>
      <w:r w:rsidR="00D638D4">
        <w:t>Bäcker</w:t>
      </w:r>
      <w:r>
        <w:t xml:space="preserve"> über eine Forderung in Höhe von</w:t>
      </w:r>
      <w:r w:rsidR="005A46A8">
        <w:t xml:space="preserve"> </w:t>
      </w:r>
      <w:r w:rsidR="00D638D4">
        <w:t>19</w:t>
      </w:r>
      <w:r w:rsidR="003934FE">
        <w:t>.</w:t>
      </w:r>
      <w:r w:rsidR="00D638D4">
        <w:t>200</w:t>
      </w:r>
      <w:r>
        <w:t xml:space="preserve"> EUR ein.</w:t>
      </w:r>
    </w:p>
    <w:p w:rsidR="00001008" w:rsidRDefault="00001008" w:rsidP="001671E0">
      <w:r>
        <w:t xml:space="preserve">Der Beklagte legt, nun </w:t>
      </w:r>
      <w:r w:rsidR="00D638D4">
        <w:t>vertreten durch Rechtsanwältin Strauss</w:t>
      </w:r>
      <w:r>
        <w:t>, Widerklage ei</w:t>
      </w:r>
      <w:r w:rsidR="00D638D4">
        <w:t>n. Er macht eine Forderung von 5.0</w:t>
      </w:r>
      <w:r>
        <w:t>00,00 Euro Schadenersatz geltend.</w:t>
      </w:r>
    </w:p>
    <w:p w:rsidR="00DE4969" w:rsidRDefault="00DE4969" w:rsidP="001671E0">
      <w:r>
        <w:t>Das Gericht beraumt frühen ersten Termin an. In dem Termin schließen die Parteien folgenden Vergleich:</w:t>
      </w:r>
    </w:p>
    <w:p w:rsidR="005A46A8" w:rsidRDefault="00DE4969" w:rsidP="001671E0">
      <w:r>
        <w:t xml:space="preserve"> </w:t>
      </w:r>
      <w:r w:rsidR="001671E0">
        <w:t xml:space="preserve">„1. Der Beklagte </w:t>
      </w:r>
      <w:r>
        <w:t>zahlt</w:t>
      </w:r>
      <w:r w:rsidR="001671E0">
        <w:t xml:space="preserve"> an den Kläger eine Summe in Höhe von </w:t>
      </w:r>
      <w:r w:rsidR="00D638D4">
        <w:t>15</w:t>
      </w:r>
      <w:r w:rsidR="001671E0">
        <w:t>.</w:t>
      </w:r>
      <w:r w:rsidR="003934FE">
        <w:t>00</w:t>
      </w:r>
      <w:r w:rsidR="005A46A8">
        <w:t xml:space="preserve">0 EUR zu zahlen. </w:t>
      </w:r>
    </w:p>
    <w:p w:rsidR="00001008" w:rsidRDefault="00001008" w:rsidP="001671E0">
      <w:r>
        <w:t>2. Die Klägerin zahlt</w:t>
      </w:r>
      <w:r w:rsidR="00D638D4">
        <w:t xml:space="preserve"> zum Ausgleich der Forderung 3.5</w:t>
      </w:r>
      <w:r>
        <w:t>00 EUR an den Beklagten.</w:t>
      </w:r>
    </w:p>
    <w:p w:rsidR="003934FE" w:rsidRDefault="00AF0EA0" w:rsidP="001671E0">
      <w:r>
        <w:t>3</w:t>
      </w:r>
      <w:r w:rsidR="005A46A8">
        <w:t xml:space="preserve">. Die Kosten des Rechtsstreits </w:t>
      </w:r>
      <w:r w:rsidR="00DE4969">
        <w:t>werden gegeneinander aufgehoben</w:t>
      </w:r>
    </w:p>
    <w:p w:rsidR="00432B77" w:rsidRDefault="00AF0EA0" w:rsidP="001671E0">
      <w:r>
        <w:t>4</w:t>
      </w:r>
      <w:r w:rsidR="003934FE">
        <w:t xml:space="preserve">. Der Vergleichswert </w:t>
      </w:r>
      <w:r w:rsidR="00001008">
        <w:t>übersteigt den Streitwert um 3.00</w:t>
      </w:r>
      <w:r w:rsidR="003934FE">
        <w:t>0 EUR…</w:t>
      </w:r>
      <w:r w:rsidR="001671E0">
        <w:t>“</w:t>
      </w:r>
    </w:p>
    <w:p w:rsidR="00C26761" w:rsidRPr="006D495E" w:rsidRDefault="00D638D4" w:rsidP="00C26761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2</w:t>
      </w:r>
      <w:r w:rsidR="00C26761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 w:rsidR="00C26761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="00C26761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C26761" w:rsidRPr="004C3792" w:rsidRDefault="00C26761" w:rsidP="00C26761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C26761" w:rsidRPr="004C3792" w:rsidRDefault="00C26761" w:rsidP="00C26761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C26761" w:rsidRPr="004C3792" w:rsidRDefault="00C26761" w:rsidP="00C26761">
      <w:pPr>
        <w:pStyle w:val="Listenabsatz"/>
        <w:numPr>
          <w:ilvl w:val="0"/>
          <w:numId w:val="7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C26761" w:rsidRPr="00FA65D6" w:rsidRDefault="00C26761" w:rsidP="00C26761">
      <w:pPr>
        <w:pStyle w:val="Listenabsatz"/>
        <w:numPr>
          <w:ilvl w:val="0"/>
          <w:numId w:val="7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D638D4" w:rsidRDefault="00C26761" w:rsidP="00D638D4">
      <w:pPr>
        <w:ind w:firstLine="425"/>
        <w:rPr>
          <w:sz w:val="24"/>
          <w:szCs w:val="24"/>
        </w:rPr>
      </w:pPr>
      <w:r w:rsidRPr="00C26761">
        <w:rPr>
          <w:sz w:val="24"/>
          <w:szCs w:val="24"/>
        </w:rPr>
        <w:t>c.</w:t>
      </w:r>
      <w:r>
        <w:rPr>
          <w:b/>
          <w:sz w:val="24"/>
          <w:szCs w:val="24"/>
        </w:rPr>
        <w:t xml:space="preserve"> </w:t>
      </w:r>
      <w:r w:rsidR="005D359D">
        <w:rPr>
          <w:b/>
          <w:sz w:val="24"/>
          <w:szCs w:val="24"/>
        </w:rPr>
        <w:t xml:space="preserve">   </w:t>
      </w: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</w:p>
    <w:p w:rsidR="00D638D4" w:rsidRDefault="00C26761" w:rsidP="00D638D4">
      <w:pPr>
        <w:ind w:firstLine="425"/>
      </w:pP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  <w:r w:rsidR="00D638D4">
        <w:t xml:space="preserve">Frau Franke, vertreten durch Rechtsanwalt Werner, reicht Klage gegen Herrn Bäcker über eine Forderung in Höhe von </w:t>
      </w:r>
      <w:r w:rsidR="001728A9">
        <w:t>9</w:t>
      </w:r>
      <w:r w:rsidR="00D638D4">
        <w:t>.</w:t>
      </w:r>
      <w:r w:rsidR="001728A9">
        <w:t>3</w:t>
      </w:r>
      <w:r w:rsidR="00D638D4">
        <w:t>00 EUR ein.</w:t>
      </w:r>
    </w:p>
    <w:p w:rsidR="00D638D4" w:rsidRDefault="00D638D4" w:rsidP="00D638D4">
      <w:r>
        <w:t>Der Beklagte legt, nun vertreten durch Rechtsanwältin Strauss, Widerklage ei</w:t>
      </w:r>
      <w:r w:rsidR="001728A9">
        <w:t>n. Er macht eine Forderung von 2</w:t>
      </w:r>
      <w:r>
        <w:t>.000,00 Euro Schadenersatz geltend.</w:t>
      </w:r>
    </w:p>
    <w:p w:rsidR="00D638D4" w:rsidRDefault="00D638D4" w:rsidP="00D638D4">
      <w:r>
        <w:t>Das Gericht beraumt frühen ersten Termin an. In dem Termin schließen die Parteien folgenden Vergleich:</w:t>
      </w:r>
    </w:p>
    <w:p w:rsidR="00D638D4" w:rsidRDefault="00D638D4" w:rsidP="00D638D4">
      <w:r>
        <w:t xml:space="preserve"> „1. Der Beklagte zahlt an den Kläger eine Summe in Höhe von </w:t>
      </w:r>
      <w:r w:rsidR="001728A9">
        <w:t>7</w:t>
      </w:r>
      <w:r>
        <w:t xml:space="preserve">.000 EUR zu zahlen. </w:t>
      </w:r>
    </w:p>
    <w:p w:rsidR="00D638D4" w:rsidRDefault="00D638D4" w:rsidP="00D638D4">
      <w:r>
        <w:t>2. Die Klägerin zahlt</w:t>
      </w:r>
      <w:r w:rsidR="001728A9">
        <w:t xml:space="preserve"> zum Ausgleich der Forderung 1.</w:t>
      </w:r>
      <w:r>
        <w:t>500 EUR an den Beklagten.</w:t>
      </w:r>
    </w:p>
    <w:p w:rsidR="00D638D4" w:rsidRDefault="00D638D4" w:rsidP="00D638D4">
      <w:r>
        <w:lastRenderedPageBreak/>
        <w:t>3. Die Kosten des Rechtsstreits werden gegeneinander aufgehoben</w:t>
      </w:r>
    </w:p>
    <w:p w:rsidR="00D638D4" w:rsidRDefault="00D638D4" w:rsidP="00D638D4">
      <w:r>
        <w:t xml:space="preserve">4. Der Vergleichswert übersteigt den </w:t>
      </w:r>
      <w:r w:rsidR="001728A9">
        <w:t>Streitwert um 1</w:t>
      </w:r>
      <w:r>
        <w:t>.000 EUR…“</w:t>
      </w:r>
    </w:p>
    <w:p w:rsidR="00432B77" w:rsidRDefault="00432B77" w:rsidP="00C26761"/>
    <w:p w:rsidR="00432B77" w:rsidRPr="006D495E" w:rsidRDefault="00D638D4" w:rsidP="00432B77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</w:pPr>
      <w:r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3</w:t>
      </w:r>
      <w:r w:rsidR="00432B77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>.</w:t>
      </w:r>
      <w:r w:rsidR="00432B77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 </w:t>
      </w:r>
      <w:r w:rsidR="00432B77" w:rsidRPr="006D495E">
        <w:rPr>
          <w:rFonts w:eastAsiaTheme="minorEastAsia" w:hAnsi="Calibri"/>
          <w:b/>
          <w:color w:val="000000" w:themeColor="text1"/>
          <w:kern w:val="24"/>
          <w:sz w:val="24"/>
          <w:szCs w:val="24"/>
          <w:u w:val="single"/>
          <w:lang w:eastAsia="de-DE"/>
        </w:rPr>
        <w:t xml:space="preserve">Aufgabe: </w:t>
      </w:r>
    </w:p>
    <w:p w:rsidR="00432B77" w:rsidRPr="004C3792" w:rsidRDefault="00432B77" w:rsidP="00432B77">
      <w:pPr>
        <w:spacing w:before="276" w:after="0" w:line="216" w:lineRule="auto"/>
        <w:rPr>
          <w:bCs/>
          <w:sz w:val="24"/>
          <w:szCs w:val="24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 xml:space="preserve">Fertigen Sie die jeweilige Schlusskostenrechnung für das Fallbeispiel. Gehen Sie davon aus das alle erforderten Kosten gezahlt wurden. </w:t>
      </w:r>
      <w:r w:rsidRPr="004C3792">
        <w:rPr>
          <w:bCs/>
          <w:sz w:val="24"/>
          <w:szCs w:val="24"/>
        </w:rPr>
        <w:t xml:space="preserve">Geben Sie dabei auch die </w:t>
      </w:r>
      <w:r w:rsidRPr="004C3792">
        <w:rPr>
          <w:b/>
          <w:bCs/>
          <w:sz w:val="24"/>
          <w:szCs w:val="24"/>
        </w:rPr>
        <w:t xml:space="preserve">Höhe der jeweiligen </w:t>
      </w:r>
      <w:proofErr w:type="spellStart"/>
      <w:r w:rsidRPr="004C3792">
        <w:rPr>
          <w:b/>
          <w:bCs/>
          <w:sz w:val="24"/>
          <w:szCs w:val="24"/>
        </w:rPr>
        <w:t>Mithaft</w:t>
      </w:r>
      <w:proofErr w:type="spellEnd"/>
      <w:r w:rsidRPr="004C3792">
        <w:rPr>
          <w:bCs/>
          <w:sz w:val="24"/>
          <w:szCs w:val="24"/>
        </w:rPr>
        <w:t xml:space="preserve"> an.</w:t>
      </w:r>
    </w:p>
    <w:p w:rsidR="00432B77" w:rsidRPr="004C3792" w:rsidRDefault="00432B77" w:rsidP="00432B77">
      <w:pPr>
        <w:spacing w:before="276" w:after="0" w:line="216" w:lineRule="auto"/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</w:pPr>
      <w:r w:rsidRPr="004C3792">
        <w:rPr>
          <w:rFonts w:eastAsiaTheme="minorEastAsia" w:hAnsi="Calibri"/>
          <w:b/>
          <w:color w:val="000000" w:themeColor="text1"/>
          <w:kern w:val="24"/>
          <w:sz w:val="24"/>
          <w:szCs w:val="24"/>
          <w:lang w:eastAsia="de-DE"/>
        </w:rPr>
        <w:t>Beantworten Sie des Weiteren für jede Aufgabe folgende Fragen:</w:t>
      </w:r>
    </w:p>
    <w:p w:rsidR="00432B77" w:rsidRPr="004C3792" w:rsidRDefault="00432B77" w:rsidP="00432B77">
      <w:pPr>
        <w:pStyle w:val="Listenabsatz"/>
        <w:numPr>
          <w:ilvl w:val="0"/>
          <w:numId w:val="8"/>
        </w:numPr>
        <w:rPr>
          <w:sz w:val="24"/>
          <w:szCs w:val="24"/>
        </w:rPr>
      </w:pPr>
      <w:r w:rsidRPr="004C3792">
        <w:rPr>
          <w:b/>
          <w:sz w:val="24"/>
          <w:szCs w:val="24"/>
        </w:rPr>
        <w:t>Wann</w:t>
      </w:r>
      <w:r w:rsidRPr="004C3792">
        <w:rPr>
          <w:sz w:val="24"/>
          <w:szCs w:val="24"/>
        </w:rPr>
        <w:t xml:space="preserve"> ist die Gebühr fällig?</w:t>
      </w:r>
    </w:p>
    <w:p w:rsidR="00432B77" w:rsidRPr="00FA65D6" w:rsidRDefault="00432B77" w:rsidP="00432B77">
      <w:pPr>
        <w:pStyle w:val="Listenabsatz"/>
        <w:numPr>
          <w:ilvl w:val="0"/>
          <w:numId w:val="8"/>
        </w:numPr>
        <w:spacing w:before="276" w:after="0" w:line="216" w:lineRule="auto"/>
        <w:rPr>
          <w:rFonts w:eastAsia="Times New Roman" w:cstheme="minorHAnsi"/>
          <w:sz w:val="28"/>
          <w:szCs w:val="28"/>
          <w:lang w:eastAsia="de-DE"/>
        </w:rPr>
      </w:pPr>
      <w:r w:rsidRPr="00FA65D6">
        <w:rPr>
          <w:b/>
          <w:sz w:val="24"/>
          <w:szCs w:val="24"/>
        </w:rPr>
        <w:t xml:space="preserve">Wer </w:t>
      </w:r>
      <w:r w:rsidRPr="00FA65D6">
        <w:rPr>
          <w:sz w:val="24"/>
          <w:szCs w:val="24"/>
        </w:rPr>
        <w:t xml:space="preserve">ist der Kostenschuldner </w:t>
      </w:r>
    </w:p>
    <w:p w:rsidR="00432B77" w:rsidRDefault="00432B77" w:rsidP="00432B77">
      <w:pPr>
        <w:ind w:firstLine="425"/>
      </w:pPr>
      <w:r w:rsidRPr="00C26761">
        <w:rPr>
          <w:sz w:val="24"/>
          <w:szCs w:val="24"/>
        </w:rPr>
        <w:t>c.</w:t>
      </w:r>
      <w:r>
        <w:rPr>
          <w:b/>
          <w:sz w:val="24"/>
          <w:szCs w:val="24"/>
        </w:rPr>
        <w:t xml:space="preserve">    </w:t>
      </w:r>
      <w:r w:rsidRPr="00FA65D6">
        <w:rPr>
          <w:b/>
          <w:sz w:val="24"/>
          <w:szCs w:val="24"/>
        </w:rPr>
        <w:t>Wie</w:t>
      </w:r>
      <w:r w:rsidRPr="00FA65D6">
        <w:rPr>
          <w:sz w:val="24"/>
          <w:szCs w:val="24"/>
        </w:rPr>
        <w:t xml:space="preserve"> werden die </w:t>
      </w:r>
      <w:r w:rsidRPr="00FA65D6">
        <w:rPr>
          <w:b/>
          <w:sz w:val="24"/>
          <w:szCs w:val="24"/>
        </w:rPr>
        <w:t>Kosten eingefordert und warum</w:t>
      </w:r>
      <w:r w:rsidRPr="00FA65D6">
        <w:rPr>
          <w:sz w:val="24"/>
          <w:szCs w:val="24"/>
        </w:rPr>
        <w:t>?</w:t>
      </w:r>
      <w:r w:rsidRPr="00FA65D6">
        <w:rPr>
          <w:rFonts w:eastAsiaTheme="minorEastAsia" w:hAnsi="Calibri"/>
          <w:color w:val="000000" w:themeColor="text1"/>
          <w:kern w:val="24"/>
          <w:sz w:val="24"/>
          <w:szCs w:val="24"/>
          <w:lang w:eastAsia="de-DE"/>
        </w:rPr>
        <w:br/>
      </w:r>
    </w:p>
    <w:p w:rsidR="005F0DC6" w:rsidRDefault="005F0DC6" w:rsidP="005F0DC6">
      <w:r>
        <w:t xml:space="preserve">Frau </w:t>
      </w:r>
      <w:r>
        <w:t>Krone</w:t>
      </w:r>
      <w:r>
        <w:t xml:space="preserve">, vertreten durch Rechtsanwalt </w:t>
      </w:r>
      <w:r>
        <w:t>Lichter</w:t>
      </w:r>
      <w:r>
        <w:t xml:space="preserve">, reicht Klage gegen </w:t>
      </w:r>
      <w:r>
        <w:t>Frau</w:t>
      </w:r>
      <w:r>
        <w:t xml:space="preserve"> </w:t>
      </w:r>
      <w:r>
        <w:t>Krüger</w:t>
      </w:r>
      <w:r>
        <w:t xml:space="preserve"> über eine Forderung in Höhe von </w:t>
      </w:r>
      <w:r>
        <w:t>25</w:t>
      </w:r>
      <w:r>
        <w:t>.</w:t>
      </w:r>
      <w:r>
        <w:t>8</w:t>
      </w:r>
      <w:r>
        <w:t>00 EUR ein.</w:t>
      </w:r>
    </w:p>
    <w:p w:rsidR="005F0DC6" w:rsidRDefault="005F0DC6" w:rsidP="005F0DC6">
      <w:r>
        <w:t>Der Beklagte legt, nun vertreten durch Rechtsanwältin Strauss, Widerklage ei</w:t>
      </w:r>
      <w:r>
        <w:t>n. Er macht eine Forderung von 4</w:t>
      </w:r>
      <w:r>
        <w:t>.000,00 Euro Schadenersatz geltend.</w:t>
      </w:r>
    </w:p>
    <w:p w:rsidR="005F0DC6" w:rsidRDefault="005F0DC6" w:rsidP="005F0DC6">
      <w:r>
        <w:t xml:space="preserve">Nach Eingang des Schriftsatzes die Beklagte, mit dem sie Klageabweisung beantragt, ergeht folgender Beweisbeschluss: „Der Zeuge Hr. Schneider wird zum nächsten Termin geladen. Die Beklagte hat einen hinreichenden Kostenvorschuss in Höhe von </w:t>
      </w:r>
      <w:r>
        <w:t>8</w:t>
      </w:r>
      <w:r>
        <w:t>0,00 EUR binnen zwei Wochen zu leisten.“</w:t>
      </w:r>
    </w:p>
    <w:p w:rsidR="005F0DC6" w:rsidRDefault="005F0DC6" w:rsidP="005F0DC6">
      <w:r>
        <w:t>Das Gericht beraumt schließlich einen Termin zur mündlichen Verhandlung an. In diesem Termin wird die Zeugen gehört, es wird streitig verhandelt.</w:t>
      </w:r>
    </w:p>
    <w:p w:rsidR="005F0DC6" w:rsidRDefault="005F0DC6" w:rsidP="005F0DC6">
      <w:r>
        <w:t>In dem Termin schließen die Parteien folgenden Vergleich:</w:t>
      </w:r>
    </w:p>
    <w:p w:rsidR="005F0DC6" w:rsidRDefault="005F0DC6" w:rsidP="005F0DC6">
      <w:r>
        <w:t xml:space="preserve"> „1. Der Beklagte zahlt an den Kläger eine Summe in Höhe von </w:t>
      </w:r>
      <w:r>
        <w:t>20</w:t>
      </w:r>
      <w:r>
        <w:t xml:space="preserve">.000 EUR zu zahlen. </w:t>
      </w:r>
    </w:p>
    <w:p w:rsidR="005F0DC6" w:rsidRDefault="005F0DC6" w:rsidP="005F0DC6">
      <w:r>
        <w:t>2. Die Klägerin zahlt</w:t>
      </w:r>
      <w:r>
        <w:t xml:space="preserve"> zum Ausgleich der Forderung 2</w:t>
      </w:r>
      <w:r>
        <w:t>.500 EUR an den Beklagten.</w:t>
      </w:r>
    </w:p>
    <w:p w:rsidR="005F0DC6" w:rsidRDefault="005F0DC6" w:rsidP="005F0DC6">
      <w:r>
        <w:t>3. Die Kosten des Rechtsstreits werden gegeneinander aufgehoben</w:t>
      </w:r>
    </w:p>
    <w:p w:rsidR="00AF0EA0" w:rsidRDefault="005F0DC6" w:rsidP="00001008">
      <w:r>
        <w:t xml:space="preserve">4. Der Vergleichswert übersteigt den </w:t>
      </w:r>
      <w:r>
        <w:t>Streitwert um 4</w:t>
      </w:r>
      <w:r>
        <w:t>.000 EUR…“</w:t>
      </w:r>
    </w:p>
    <w:p w:rsidR="005F0DC6" w:rsidRDefault="005F0DC6" w:rsidP="00001008">
      <w:bookmarkStart w:id="0" w:name="_GoBack"/>
      <w:bookmarkEnd w:id="0"/>
    </w:p>
    <w:p w:rsidR="00DB5F1D" w:rsidRPr="00DB5F1D" w:rsidRDefault="00432B77" w:rsidP="00DB5F1D">
      <w:r>
        <w:t xml:space="preserve">Der Zeuge </w:t>
      </w:r>
      <w:r w:rsidR="00E421C9">
        <w:t xml:space="preserve">des Beklagten </w:t>
      </w:r>
      <w:r w:rsidR="005F0DC6">
        <w:t>wird mit 105</w:t>
      </w:r>
      <w:r>
        <w:t>,00 EUR entschädigt.</w:t>
      </w:r>
    </w:p>
    <w:p w:rsidR="00DB5F1D" w:rsidRPr="00DB5F1D" w:rsidRDefault="00DB5F1D" w:rsidP="00DB5F1D"/>
    <w:p w:rsidR="00DB5F1D" w:rsidRPr="00DB5F1D" w:rsidRDefault="00DB5F1D" w:rsidP="00DB5F1D"/>
    <w:p w:rsidR="000D1DFF" w:rsidRPr="00DB5F1D" w:rsidRDefault="000D1DFF" w:rsidP="00DB5F1D">
      <w:pPr>
        <w:ind w:firstLine="708"/>
      </w:pPr>
    </w:p>
    <w:sectPr w:rsidR="000D1DFF" w:rsidRPr="00DB5F1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48" w:rsidRDefault="00DE3F48" w:rsidP="00ED41C3">
      <w:pPr>
        <w:spacing w:after="0" w:line="240" w:lineRule="auto"/>
      </w:pPr>
      <w:r>
        <w:separator/>
      </w:r>
    </w:p>
  </w:endnote>
  <w:endnote w:type="continuationSeparator" w:id="0">
    <w:p w:rsidR="00DE3F48" w:rsidRDefault="00DE3F48" w:rsidP="00ED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  <w:r>
      <w:tab/>
    </w: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988"/>
      <w:gridCol w:w="6237"/>
      <w:gridCol w:w="1837"/>
    </w:tblGrid>
    <w:tr w:rsidR="000D1DFF" w:rsidTr="00572224">
      <w:trPr>
        <w:trHeight w:val="274"/>
      </w:trPr>
      <w:tc>
        <w:tcPr>
          <w:tcW w:w="988" w:type="dxa"/>
        </w:tcPr>
        <w:p w:rsidR="000D1DFF" w:rsidRPr="00572224" w:rsidRDefault="000D1DFF" w:rsidP="00D63293">
          <w:pPr>
            <w:pStyle w:val="Fuzeile"/>
            <w:tabs>
              <w:tab w:val="clear" w:pos="4536"/>
              <w:tab w:val="clear" w:pos="9072"/>
              <w:tab w:val="left" w:pos="3585"/>
            </w:tabs>
            <w:rPr>
              <w:sz w:val="18"/>
              <w:szCs w:val="18"/>
            </w:rPr>
          </w:pPr>
          <w:r w:rsidRPr="00572224">
            <w:rPr>
              <w:sz w:val="18"/>
              <w:szCs w:val="18"/>
            </w:rPr>
            <w:t>Ü</w:t>
          </w:r>
          <w:r w:rsidR="00DB5F1D">
            <w:rPr>
              <w:sz w:val="18"/>
              <w:szCs w:val="18"/>
            </w:rPr>
            <w:t>02</w:t>
          </w:r>
          <w:r w:rsidR="00D638D4">
            <w:rPr>
              <w:sz w:val="18"/>
              <w:szCs w:val="18"/>
            </w:rPr>
            <w:t>9</w:t>
          </w:r>
          <w:r w:rsidR="00F3178A">
            <w:rPr>
              <w:sz w:val="18"/>
              <w:szCs w:val="18"/>
            </w:rPr>
            <w:t>z</w:t>
          </w:r>
        </w:p>
      </w:tc>
      <w:tc>
        <w:tcPr>
          <w:tcW w:w="6237" w:type="dxa"/>
        </w:tcPr>
        <w:p w:rsidR="000D1DFF" w:rsidRDefault="00F3178A" w:rsidP="007E20C2">
          <w:pPr>
            <w:pStyle w:val="Fuzeile"/>
            <w:tabs>
              <w:tab w:val="clear" w:pos="4536"/>
              <w:tab w:val="clear" w:pos="9072"/>
              <w:tab w:val="left" w:pos="3585"/>
            </w:tabs>
          </w:pPr>
          <w:r>
            <w:t>Schlusskostenrechnung</w:t>
          </w:r>
        </w:p>
      </w:tc>
      <w:tc>
        <w:tcPr>
          <w:tcW w:w="1837" w:type="dxa"/>
        </w:tcPr>
        <w:p w:rsidR="000D1DFF" w:rsidRDefault="000D1DFF" w:rsidP="000D1DFF">
          <w:pPr>
            <w:pStyle w:val="Fuzeile"/>
            <w:tabs>
              <w:tab w:val="left" w:pos="3585"/>
            </w:tabs>
          </w:pPr>
          <w:r w:rsidRPr="000D1DFF">
            <w:t>KG-Ref.AF Carus</w:t>
          </w:r>
        </w:p>
      </w:tc>
    </w:tr>
  </w:tbl>
  <w:p w:rsidR="007E20C2" w:rsidRDefault="007E20C2" w:rsidP="007E20C2">
    <w:pPr>
      <w:pStyle w:val="Fuzeile"/>
      <w:tabs>
        <w:tab w:val="clear" w:pos="4536"/>
        <w:tab w:val="clear" w:pos="9072"/>
        <w:tab w:val="left" w:pos="35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48" w:rsidRDefault="00DE3F48" w:rsidP="00ED41C3">
      <w:pPr>
        <w:spacing w:after="0" w:line="240" w:lineRule="auto"/>
      </w:pPr>
      <w:r>
        <w:separator/>
      </w:r>
    </w:p>
  </w:footnote>
  <w:footnote w:type="continuationSeparator" w:id="0">
    <w:p w:rsidR="00DE3F48" w:rsidRDefault="00DE3F48" w:rsidP="00ED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838"/>
      <w:gridCol w:w="6445"/>
      <w:gridCol w:w="779"/>
    </w:tblGrid>
    <w:tr w:rsidR="007E20C2" w:rsidTr="00F3178A">
      <w:tc>
        <w:tcPr>
          <w:tcW w:w="1838" w:type="dxa"/>
        </w:tcPr>
        <w:p w:rsidR="007E20C2" w:rsidRPr="007E20C2" w:rsidRDefault="00F3178A" w:rsidP="00193A4E">
          <w:pPr>
            <w:pStyle w:val="Kopfzeile"/>
            <w:rPr>
              <w:b/>
            </w:rPr>
          </w:pPr>
          <w:r>
            <w:rPr>
              <w:b/>
            </w:rPr>
            <w:t>Übung</w:t>
          </w:r>
        </w:p>
      </w:tc>
      <w:tc>
        <w:tcPr>
          <w:tcW w:w="6445" w:type="dxa"/>
        </w:tcPr>
        <w:p w:rsidR="007E20C2" w:rsidRPr="007E20C2" w:rsidRDefault="00F3178A">
          <w:pPr>
            <w:pStyle w:val="Kopfzeile"/>
            <w:rPr>
              <w:b/>
            </w:rPr>
          </w:pPr>
          <w:r>
            <w:rPr>
              <w:b/>
            </w:rPr>
            <w:t>Schlusskostenrechnung</w:t>
          </w:r>
          <w:r w:rsidR="00D638D4">
            <w:rPr>
              <w:b/>
            </w:rPr>
            <w:t xml:space="preserve"> - Vergleich</w:t>
          </w:r>
        </w:p>
      </w:tc>
      <w:tc>
        <w:tcPr>
          <w:tcW w:w="779" w:type="dxa"/>
        </w:tcPr>
        <w:p w:rsidR="007E20C2" w:rsidRDefault="00AE28DF" w:rsidP="00F70AC0">
          <w:pPr>
            <w:pStyle w:val="Kopfzeile"/>
          </w:pPr>
          <w:r>
            <w:t>Ü0</w:t>
          </w:r>
          <w:r w:rsidR="00A43546">
            <w:t>2</w:t>
          </w:r>
          <w:r w:rsidR="00D638D4">
            <w:t>9</w:t>
          </w:r>
          <w:r w:rsidR="00F3178A">
            <w:t>z</w:t>
          </w:r>
        </w:p>
      </w:tc>
    </w:tr>
  </w:tbl>
  <w:p w:rsidR="007E20C2" w:rsidRDefault="007E20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62AEE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E36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31092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02F99"/>
    <w:multiLevelType w:val="hybridMultilevel"/>
    <w:tmpl w:val="1A7445A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96B"/>
    <w:multiLevelType w:val="hybridMultilevel"/>
    <w:tmpl w:val="20F260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1FE6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E79DF"/>
    <w:multiLevelType w:val="hybridMultilevel"/>
    <w:tmpl w:val="004CA8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E3A17"/>
    <w:multiLevelType w:val="hybridMultilevel"/>
    <w:tmpl w:val="ADA295BA"/>
    <w:lvl w:ilvl="0" w:tplc="A3E41324">
      <w:start w:val="1"/>
      <w:numFmt w:val="lowerLetter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C3"/>
    <w:rsid w:val="00000F35"/>
    <w:rsid w:val="00001008"/>
    <w:rsid w:val="000806D6"/>
    <w:rsid w:val="00093F6E"/>
    <w:rsid w:val="000A47B8"/>
    <w:rsid w:val="000A57DA"/>
    <w:rsid w:val="000D1DFF"/>
    <w:rsid w:val="000E2ECF"/>
    <w:rsid w:val="001671E0"/>
    <w:rsid w:val="001728A9"/>
    <w:rsid w:val="0018391A"/>
    <w:rsid w:val="00193A4E"/>
    <w:rsid w:val="0022349B"/>
    <w:rsid w:val="002560AD"/>
    <w:rsid w:val="0025799C"/>
    <w:rsid w:val="002669C5"/>
    <w:rsid w:val="002727C1"/>
    <w:rsid w:val="00281AC3"/>
    <w:rsid w:val="00342887"/>
    <w:rsid w:val="003473B0"/>
    <w:rsid w:val="00352A26"/>
    <w:rsid w:val="0037334D"/>
    <w:rsid w:val="003934FE"/>
    <w:rsid w:val="003D288F"/>
    <w:rsid w:val="00402390"/>
    <w:rsid w:val="00415905"/>
    <w:rsid w:val="00432B77"/>
    <w:rsid w:val="00436141"/>
    <w:rsid w:val="00436156"/>
    <w:rsid w:val="00463CBC"/>
    <w:rsid w:val="004C3792"/>
    <w:rsid w:val="004D0A66"/>
    <w:rsid w:val="004E3522"/>
    <w:rsid w:val="004F0927"/>
    <w:rsid w:val="00532D15"/>
    <w:rsid w:val="00543FC8"/>
    <w:rsid w:val="00556709"/>
    <w:rsid w:val="005608CB"/>
    <w:rsid w:val="00566509"/>
    <w:rsid w:val="00572224"/>
    <w:rsid w:val="005A46A8"/>
    <w:rsid w:val="005A554F"/>
    <w:rsid w:val="005B303C"/>
    <w:rsid w:val="005D359D"/>
    <w:rsid w:val="005F0DC6"/>
    <w:rsid w:val="005F71A4"/>
    <w:rsid w:val="00607432"/>
    <w:rsid w:val="00612BFB"/>
    <w:rsid w:val="00670AB9"/>
    <w:rsid w:val="00695A3C"/>
    <w:rsid w:val="00697CA6"/>
    <w:rsid w:val="006A0381"/>
    <w:rsid w:val="006B7931"/>
    <w:rsid w:val="006C1A35"/>
    <w:rsid w:val="006D495E"/>
    <w:rsid w:val="006E04AE"/>
    <w:rsid w:val="00700044"/>
    <w:rsid w:val="00740394"/>
    <w:rsid w:val="0079723C"/>
    <w:rsid w:val="007A0C85"/>
    <w:rsid w:val="007A467F"/>
    <w:rsid w:val="007C5D44"/>
    <w:rsid w:val="007E20C2"/>
    <w:rsid w:val="007F1D5F"/>
    <w:rsid w:val="007F308D"/>
    <w:rsid w:val="008054E0"/>
    <w:rsid w:val="00824410"/>
    <w:rsid w:val="00825433"/>
    <w:rsid w:val="00894A0F"/>
    <w:rsid w:val="008D0C88"/>
    <w:rsid w:val="008F16E6"/>
    <w:rsid w:val="00974D7A"/>
    <w:rsid w:val="009948B2"/>
    <w:rsid w:val="009F1F67"/>
    <w:rsid w:val="00A15D38"/>
    <w:rsid w:val="00A43546"/>
    <w:rsid w:val="00A95996"/>
    <w:rsid w:val="00A96757"/>
    <w:rsid w:val="00AD150B"/>
    <w:rsid w:val="00AE28DF"/>
    <w:rsid w:val="00AF0EA0"/>
    <w:rsid w:val="00B32AFC"/>
    <w:rsid w:val="00B563B7"/>
    <w:rsid w:val="00B6365C"/>
    <w:rsid w:val="00BB393E"/>
    <w:rsid w:val="00BF11F0"/>
    <w:rsid w:val="00BF4844"/>
    <w:rsid w:val="00BF63FC"/>
    <w:rsid w:val="00C107F5"/>
    <w:rsid w:val="00C26761"/>
    <w:rsid w:val="00C82788"/>
    <w:rsid w:val="00C9644B"/>
    <w:rsid w:val="00CC7970"/>
    <w:rsid w:val="00CD4AA0"/>
    <w:rsid w:val="00D26CAD"/>
    <w:rsid w:val="00D567F9"/>
    <w:rsid w:val="00D63293"/>
    <w:rsid w:val="00D638D4"/>
    <w:rsid w:val="00D65859"/>
    <w:rsid w:val="00DB5F1D"/>
    <w:rsid w:val="00DE3F48"/>
    <w:rsid w:val="00DE4969"/>
    <w:rsid w:val="00E421C9"/>
    <w:rsid w:val="00E46129"/>
    <w:rsid w:val="00E746D5"/>
    <w:rsid w:val="00EA6D81"/>
    <w:rsid w:val="00ED41C3"/>
    <w:rsid w:val="00F07A74"/>
    <w:rsid w:val="00F13E8A"/>
    <w:rsid w:val="00F3178A"/>
    <w:rsid w:val="00F65341"/>
    <w:rsid w:val="00F70AC0"/>
    <w:rsid w:val="00FA65D6"/>
    <w:rsid w:val="00FD061F"/>
    <w:rsid w:val="00FE2F9E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4A13A"/>
  <w15:chartTrackingRefBased/>
  <w15:docId w15:val="{7793A604-D393-43AA-AE78-3C92248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41C3"/>
  </w:style>
  <w:style w:type="paragraph" w:styleId="Fuzeile">
    <w:name w:val="footer"/>
    <w:basedOn w:val="Standard"/>
    <w:link w:val="FuzeileZchn"/>
    <w:uiPriority w:val="99"/>
    <w:unhideWhenUsed/>
    <w:rsid w:val="00ED4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41C3"/>
  </w:style>
  <w:style w:type="paragraph" w:styleId="Listenabsatz">
    <w:name w:val="List Paragraph"/>
    <w:basedOn w:val="Standard"/>
    <w:uiPriority w:val="34"/>
    <w:qFormat/>
    <w:rsid w:val="000D1DF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6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22</cp:revision>
  <cp:lastPrinted>2023-09-15T06:01:00Z</cp:lastPrinted>
  <dcterms:created xsi:type="dcterms:W3CDTF">2024-05-13T12:32:00Z</dcterms:created>
  <dcterms:modified xsi:type="dcterms:W3CDTF">2024-06-07T07:54:00Z</dcterms:modified>
</cp:coreProperties>
</file>