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35B" w:rsidRDefault="0083335B"/>
    <w:p w:rsidR="0083335B" w:rsidRDefault="0083335B"/>
    <w:tbl>
      <w:tblPr>
        <w:tblStyle w:val="Tabellenraster"/>
        <w:tblpPr w:leftFromText="141" w:rightFromText="141" w:vertAnchor="text" w:tblpY="1"/>
        <w:tblOverlap w:val="never"/>
        <w:tblW w:w="14879" w:type="dxa"/>
        <w:tblLook w:val="04A0" w:firstRow="1" w:lastRow="0" w:firstColumn="1" w:lastColumn="0" w:noHBand="0" w:noVBand="1"/>
      </w:tblPr>
      <w:tblGrid>
        <w:gridCol w:w="2502"/>
        <w:gridCol w:w="1946"/>
        <w:gridCol w:w="2623"/>
        <w:gridCol w:w="4985"/>
        <w:gridCol w:w="2823"/>
      </w:tblGrid>
      <w:tr w:rsidR="00D0506C" w:rsidTr="00D16203">
        <w:tc>
          <w:tcPr>
            <w:tcW w:w="2501" w:type="dxa"/>
          </w:tcPr>
          <w:p w:rsidR="00706915" w:rsidRPr="00706915" w:rsidRDefault="00706915" w:rsidP="00E07C8A">
            <w:pPr>
              <w:rPr>
                <w:b/>
                <w:sz w:val="28"/>
                <w:szCs w:val="28"/>
              </w:rPr>
            </w:pPr>
            <w:r w:rsidRPr="00706915">
              <w:rPr>
                <w:b/>
                <w:sz w:val="28"/>
                <w:szCs w:val="28"/>
              </w:rPr>
              <w:t>Was?</w:t>
            </w:r>
          </w:p>
        </w:tc>
        <w:tc>
          <w:tcPr>
            <w:tcW w:w="1979" w:type="dxa"/>
          </w:tcPr>
          <w:p w:rsidR="00706915" w:rsidRPr="00706915" w:rsidRDefault="00706915" w:rsidP="00E07C8A">
            <w:pPr>
              <w:rPr>
                <w:b/>
                <w:sz w:val="28"/>
                <w:szCs w:val="28"/>
              </w:rPr>
            </w:pPr>
            <w:r w:rsidRPr="00706915">
              <w:rPr>
                <w:b/>
                <w:sz w:val="28"/>
                <w:szCs w:val="28"/>
              </w:rPr>
              <w:t>Wann?</w:t>
            </w:r>
          </w:p>
        </w:tc>
        <w:tc>
          <w:tcPr>
            <w:tcW w:w="2494" w:type="dxa"/>
          </w:tcPr>
          <w:p w:rsidR="00706915" w:rsidRPr="00706915" w:rsidRDefault="00706915" w:rsidP="00E07C8A">
            <w:pPr>
              <w:rPr>
                <w:b/>
                <w:sz w:val="28"/>
                <w:szCs w:val="28"/>
              </w:rPr>
            </w:pPr>
            <w:r w:rsidRPr="00706915">
              <w:rPr>
                <w:b/>
                <w:sz w:val="28"/>
                <w:szCs w:val="28"/>
              </w:rPr>
              <w:t>Wer?</w:t>
            </w:r>
          </w:p>
        </w:tc>
        <w:tc>
          <w:tcPr>
            <w:tcW w:w="5070" w:type="dxa"/>
          </w:tcPr>
          <w:p w:rsidR="00706915" w:rsidRPr="00706915" w:rsidRDefault="00706915" w:rsidP="00E07C8A">
            <w:pPr>
              <w:rPr>
                <w:b/>
                <w:sz w:val="28"/>
                <w:szCs w:val="28"/>
              </w:rPr>
            </w:pPr>
            <w:r w:rsidRPr="00706915">
              <w:rPr>
                <w:b/>
                <w:sz w:val="28"/>
                <w:szCs w:val="28"/>
              </w:rPr>
              <w:t xml:space="preserve">Wie? </w:t>
            </w:r>
          </w:p>
        </w:tc>
        <w:tc>
          <w:tcPr>
            <w:tcW w:w="2835" w:type="dxa"/>
          </w:tcPr>
          <w:p w:rsidR="00706915" w:rsidRPr="00706915" w:rsidRDefault="00706915" w:rsidP="00E07C8A">
            <w:pPr>
              <w:rPr>
                <w:b/>
                <w:sz w:val="28"/>
                <w:szCs w:val="28"/>
              </w:rPr>
            </w:pPr>
            <w:r w:rsidRPr="00706915">
              <w:rPr>
                <w:b/>
                <w:sz w:val="28"/>
                <w:szCs w:val="28"/>
              </w:rPr>
              <w:t>Warum?</w:t>
            </w:r>
          </w:p>
        </w:tc>
      </w:tr>
      <w:tr w:rsidR="00D0506C" w:rsidTr="00D16203">
        <w:tc>
          <w:tcPr>
            <w:tcW w:w="2501" w:type="dxa"/>
          </w:tcPr>
          <w:p w:rsidR="00706915" w:rsidRPr="00AE77BB" w:rsidRDefault="00706915" w:rsidP="00E07C8A">
            <w:pPr>
              <w:rPr>
                <w:bCs/>
                <w:sz w:val="24"/>
                <w:szCs w:val="24"/>
              </w:rPr>
            </w:pPr>
            <w:r w:rsidRPr="00AE77BB">
              <w:rPr>
                <w:bCs/>
                <w:sz w:val="24"/>
                <w:szCs w:val="24"/>
              </w:rPr>
              <w:t>1. + 2. Gerichtskostenhälfte beim Mahngericht</w:t>
            </w:r>
          </w:p>
          <w:p w:rsidR="00706915" w:rsidRPr="00AE77BB" w:rsidRDefault="00706915" w:rsidP="00E07C8A">
            <w:pPr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706915" w:rsidRPr="00E07C8A" w:rsidRDefault="00E07C8A" w:rsidP="00AE77BB">
            <w:pPr>
              <w:rPr>
                <w:bCs/>
                <w:sz w:val="24"/>
                <w:szCs w:val="24"/>
              </w:rPr>
            </w:pPr>
            <w:r w:rsidRPr="00E07C8A">
              <w:rPr>
                <w:bCs/>
                <w:sz w:val="24"/>
                <w:szCs w:val="24"/>
              </w:rPr>
              <w:t>§</w:t>
            </w:r>
            <w:r w:rsidR="00AE77BB">
              <w:rPr>
                <w:bCs/>
                <w:sz w:val="24"/>
                <w:szCs w:val="24"/>
              </w:rPr>
              <w:t xml:space="preserve"> 6 I</w:t>
            </w:r>
            <w:r w:rsidRPr="00E07C8A">
              <w:rPr>
                <w:bCs/>
                <w:sz w:val="24"/>
                <w:szCs w:val="24"/>
              </w:rPr>
              <w:t xml:space="preserve"> S. 1 Nr. 1 GKG</w:t>
            </w:r>
          </w:p>
        </w:tc>
        <w:tc>
          <w:tcPr>
            <w:tcW w:w="2494" w:type="dxa"/>
          </w:tcPr>
          <w:p w:rsidR="00706915" w:rsidRPr="00E07C8A" w:rsidRDefault="00706915" w:rsidP="00E07C8A">
            <w:pPr>
              <w:rPr>
                <w:sz w:val="24"/>
                <w:szCs w:val="24"/>
              </w:rPr>
            </w:pPr>
            <w:r w:rsidRPr="00E07C8A">
              <w:rPr>
                <w:sz w:val="24"/>
                <w:szCs w:val="24"/>
              </w:rPr>
              <w:t>Antragsteller</w:t>
            </w:r>
          </w:p>
          <w:p w:rsidR="00E07C8A" w:rsidRDefault="00AE77BB" w:rsidP="00AE77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 22</w:t>
            </w:r>
            <w:r w:rsidR="00E07C8A" w:rsidRPr="00E07C8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</w:t>
            </w:r>
            <w:r w:rsidR="00E07C8A" w:rsidRPr="00E07C8A">
              <w:rPr>
                <w:bCs/>
                <w:sz w:val="24"/>
                <w:szCs w:val="24"/>
              </w:rPr>
              <w:t xml:space="preserve"> S. 1 GKG</w:t>
            </w:r>
          </w:p>
          <w:p w:rsidR="00D0506C" w:rsidRPr="00D0506C" w:rsidRDefault="00D0506C" w:rsidP="00AE77BB">
            <w:pPr>
              <w:rPr>
                <w:i/>
                <w:sz w:val="20"/>
                <w:szCs w:val="20"/>
              </w:rPr>
            </w:pPr>
            <w:r w:rsidRPr="00D0506C">
              <w:rPr>
                <w:bCs/>
                <w:i/>
                <w:sz w:val="20"/>
                <w:szCs w:val="20"/>
              </w:rPr>
              <w:t>(mit Antragseinreichung)</w:t>
            </w:r>
          </w:p>
        </w:tc>
        <w:tc>
          <w:tcPr>
            <w:tcW w:w="5070" w:type="dxa"/>
          </w:tcPr>
          <w:p w:rsidR="00706915" w:rsidRDefault="00706915" w:rsidP="00E07C8A">
            <w:pPr>
              <w:rPr>
                <w:bCs/>
                <w:sz w:val="24"/>
                <w:szCs w:val="24"/>
              </w:rPr>
            </w:pPr>
            <w:r w:rsidRPr="00E07C8A">
              <w:rPr>
                <w:sz w:val="24"/>
                <w:szCs w:val="24"/>
              </w:rPr>
              <w:t>Anforderung der Gebühr mi</w:t>
            </w:r>
            <w:r w:rsidR="00AE77BB">
              <w:rPr>
                <w:sz w:val="24"/>
                <w:szCs w:val="24"/>
              </w:rPr>
              <w:t xml:space="preserve">t </w:t>
            </w:r>
            <w:r w:rsidR="00AE77BB" w:rsidRPr="00D0506C">
              <w:rPr>
                <w:b/>
                <w:sz w:val="24"/>
                <w:szCs w:val="24"/>
              </w:rPr>
              <w:t>maschineller Kostennachricht</w:t>
            </w:r>
            <w:r w:rsidR="00AE77BB">
              <w:rPr>
                <w:sz w:val="24"/>
                <w:szCs w:val="24"/>
              </w:rPr>
              <w:t xml:space="preserve"> &gt; </w:t>
            </w:r>
            <w:r w:rsidRPr="00E07C8A">
              <w:rPr>
                <w:bCs/>
                <w:sz w:val="24"/>
                <w:szCs w:val="24"/>
              </w:rPr>
              <w:t>§ 26 KostVfg</w:t>
            </w:r>
          </w:p>
          <w:p w:rsidR="00AE77BB" w:rsidRDefault="00AE77BB" w:rsidP="00AE77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§§ 4 II, 15 I und 26 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KostVfg </w:t>
            </w:r>
          </w:p>
          <w:p w:rsidR="00AE77BB" w:rsidRPr="00AE77BB" w:rsidRDefault="00AE77BB" w:rsidP="00AE77B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E77BB">
              <w:rPr>
                <w:bCs/>
                <w:sz w:val="24"/>
                <w:szCs w:val="24"/>
              </w:rPr>
              <w:t>über den Prozessbevollmächtigten</w:t>
            </w:r>
            <w:r>
              <w:rPr>
                <w:bCs/>
                <w:sz w:val="24"/>
                <w:szCs w:val="24"/>
              </w:rPr>
              <w:t xml:space="preserve"> &gt; § 26 VI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KostVfg)</w:t>
            </w:r>
          </w:p>
        </w:tc>
        <w:tc>
          <w:tcPr>
            <w:tcW w:w="2835" w:type="dxa"/>
          </w:tcPr>
          <w:p w:rsidR="00E07C8A" w:rsidRPr="00E07C8A" w:rsidRDefault="00E07C8A" w:rsidP="00E07C8A">
            <w:pPr>
              <w:rPr>
                <w:bCs/>
                <w:sz w:val="24"/>
                <w:szCs w:val="24"/>
              </w:rPr>
            </w:pPr>
            <w:r w:rsidRPr="00E07C8A">
              <w:rPr>
                <w:bCs/>
                <w:sz w:val="24"/>
                <w:szCs w:val="24"/>
              </w:rPr>
              <w:t xml:space="preserve">§ 12 </w:t>
            </w:r>
            <w:r w:rsidR="00AE77BB" w:rsidRPr="00D0506C">
              <w:rPr>
                <w:b/>
                <w:bCs/>
                <w:sz w:val="24"/>
                <w:szCs w:val="24"/>
              </w:rPr>
              <w:t>III</w:t>
            </w:r>
            <w:r w:rsidRPr="00E07C8A">
              <w:rPr>
                <w:bCs/>
                <w:sz w:val="24"/>
                <w:szCs w:val="24"/>
              </w:rPr>
              <w:t xml:space="preserve"> S. 2 + 3 GKG</w:t>
            </w:r>
          </w:p>
          <w:p w:rsidR="00706915" w:rsidRPr="00E07C8A" w:rsidRDefault="00706915" w:rsidP="00E07C8A">
            <w:pPr>
              <w:rPr>
                <w:sz w:val="24"/>
                <w:szCs w:val="24"/>
              </w:rPr>
            </w:pPr>
          </w:p>
        </w:tc>
      </w:tr>
      <w:tr w:rsidR="00D0506C" w:rsidTr="00D16203">
        <w:tc>
          <w:tcPr>
            <w:tcW w:w="2501" w:type="dxa"/>
          </w:tcPr>
          <w:p w:rsidR="00706915" w:rsidRPr="00AE77BB" w:rsidRDefault="00AE77BB" w:rsidP="00E07C8A">
            <w:pPr>
              <w:rPr>
                <w:bCs/>
                <w:sz w:val="24"/>
                <w:szCs w:val="24"/>
              </w:rPr>
            </w:pPr>
            <w:r w:rsidRPr="00AE77BB">
              <w:rPr>
                <w:bCs/>
                <w:sz w:val="24"/>
                <w:szCs w:val="24"/>
              </w:rPr>
              <w:t>Klageerhebung</w:t>
            </w:r>
          </w:p>
        </w:tc>
        <w:tc>
          <w:tcPr>
            <w:tcW w:w="1979" w:type="dxa"/>
          </w:tcPr>
          <w:p w:rsidR="00706915" w:rsidRPr="00AE77BB" w:rsidRDefault="00AE77BB" w:rsidP="00E07C8A">
            <w:pPr>
              <w:rPr>
                <w:bCs/>
                <w:sz w:val="24"/>
                <w:szCs w:val="24"/>
              </w:rPr>
            </w:pPr>
            <w:r w:rsidRPr="00E07C8A">
              <w:rPr>
                <w:bCs/>
                <w:sz w:val="24"/>
                <w:szCs w:val="24"/>
              </w:rPr>
              <w:t>§</w:t>
            </w:r>
            <w:r>
              <w:rPr>
                <w:bCs/>
                <w:sz w:val="24"/>
                <w:szCs w:val="24"/>
              </w:rPr>
              <w:t xml:space="preserve"> 6 I</w:t>
            </w:r>
            <w:r w:rsidRPr="00E07C8A">
              <w:rPr>
                <w:bCs/>
                <w:sz w:val="24"/>
                <w:szCs w:val="24"/>
              </w:rPr>
              <w:t xml:space="preserve"> S. 1 Nr. 1 GKG</w:t>
            </w:r>
          </w:p>
        </w:tc>
        <w:tc>
          <w:tcPr>
            <w:tcW w:w="2494" w:type="dxa"/>
          </w:tcPr>
          <w:p w:rsidR="00706915" w:rsidRDefault="00AE77BB" w:rsidP="00E07C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Kläger</w:t>
            </w:r>
          </w:p>
          <w:p w:rsidR="00AE77BB" w:rsidRDefault="00AE77BB" w:rsidP="00E07C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 22</w:t>
            </w:r>
            <w:r w:rsidRPr="00E07C8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</w:t>
            </w:r>
            <w:r w:rsidRPr="00E07C8A">
              <w:rPr>
                <w:bCs/>
                <w:sz w:val="24"/>
                <w:szCs w:val="24"/>
              </w:rPr>
              <w:t xml:space="preserve"> S. 1 GKG</w:t>
            </w:r>
          </w:p>
          <w:p w:rsidR="00D0506C" w:rsidRPr="00AE77BB" w:rsidRDefault="00D0506C" w:rsidP="00D0506C">
            <w:pPr>
              <w:rPr>
                <w:sz w:val="24"/>
                <w:szCs w:val="24"/>
              </w:rPr>
            </w:pPr>
            <w:r w:rsidRPr="00D0506C">
              <w:rPr>
                <w:bCs/>
                <w:i/>
                <w:sz w:val="20"/>
                <w:szCs w:val="20"/>
              </w:rPr>
              <w:t xml:space="preserve">(mit </w:t>
            </w:r>
            <w:r>
              <w:rPr>
                <w:bCs/>
                <w:i/>
                <w:sz w:val="20"/>
                <w:szCs w:val="20"/>
              </w:rPr>
              <w:t>Klageeinr</w:t>
            </w:r>
            <w:r w:rsidRPr="00D0506C">
              <w:rPr>
                <w:bCs/>
                <w:i/>
                <w:sz w:val="20"/>
                <w:szCs w:val="20"/>
              </w:rPr>
              <w:t>eichung)</w:t>
            </w:r>
          </w:p>
        </w:tc>
        <w:tc>
          <w:tcPr>
            <w:tcW w:w="5070" w:type="dxa"/>
          </w:tcPr>
          <w:p w:rsidR="00706915" w:rsidRDefault="00AE77BB" w:rsidP="00AE77BB">
            <w:pPr>
              <w:rPr>
                <w:sz w:val="24"/>
                <w:szCs w:val="24"/>
              </w:rPr>
            </w:pPr>
            <w:r w:rsidRPr="00AE77BB">
              <w:rPr>
                <w:sz w:val="24"/>
                <w:szCs w:val="24"/>
              </w:rPr>
              <w:t xml:space="preserve">Kostennachricht Muster </w:t>
            </w:r>
            <w:r w:rsidRPr="00D0506C">
              <w:rPr>
                <w:b/>
                <w:sz w:val="24"/>
                <w:szCs w:val="24"/>
              </w:rPr>
              <w:t>Kost40</w:t>
            </w:r>
            <w:r w:rsidRPr="00AE77BB">
              <w:rPr>
                <w:sz w:val="24"/>
                <w:szCs w:val="24"/>
              </w:rPr>
              <w:t xml:space="preserve"> gem.</w:t>
            </w:r>
            <w:r>
              <w:rPr>
                <w:sz w:val="24"/>
                <w:szCs w:val="24"/>
              </w:rPr>
              <w:t xml:space="preserve"> &gt; </w:t>
            </w:r>
            <w:r w:rsidRPr="00AE77BB">
              <w:rPr>
                <w:sz w:val="24"/>
                <w:szCs w:val="24"/>
              </w:rPr>
              <w:t>§ 26 KostVfg</w:t>
            </w:r>
          </w:p>
          <w:p w:rsidR="00AE77BB" w:rsidRDefault="00AE77BB" w:rsidP="00AE77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§§ 4 II, 15 I und 26 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KostVfg </w:t>
            </w:r>
          </w:p>
          <w:p w:rsidR="00AE77BB" w:rsidRPr="00AE77BB" w:rsidRDefault="00AE77BB" w:rsidP="00AE77B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E77BB">
              <w:rPr>
                <w:bCs/>
                <w:sz w:val="24"/>
                <w:szCs w:val="24"/>
              </w:rPr>
              <w:t>über den Prozessbevollmächtigten</w:t>
            </w:r>
            <w:r>
              <w:rPr>
                <w:bCs/>
                <w:sz w:val="24"/>
                <w:szCs w:val="24"/>
              </w:rPr>
              <w:t xml:space="preserve"> &gt; § 26 VI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KostVfg)</w:t>
            </w:r>
          </w:p>
        </w:tc>
        <w:tc>
          <w:tcPr>
            <w:tcW w:w="2835" w:type="dxa"/>
          </w:tcPr>
          <w:p w:rsidR="00AE77BB" w:rsidRPr="00AE77BB" w:rsidRDefault="00AE77BB" w:rsidP="00AE77BB">
            <w:pPr>
              <w:rPr>
                <w:sz w:val="24"/>
                <w:szCs w:val="24"/>
              </w:rPr>
            </w:pPr>
            <w:r w:rsidRPr="00AE77BB">
              <w:rPr>
                <w:bCs/>
                <w:sz w:val="24"/>
                <w:szCs w:val="24"/>
              </w:rPr>
              <w:t xml:space="preserve">§ </w:t>
            </w:r>
            <w:r>
              <w:rPr>
                <w:bCs/>
                <w:sz w:val="24"/>
                <w:szCs w:val="24"/>
              </w:rPr>
              <w:t>12</w:t>
            </w:r>
            <w:r w:rsidRPr="00D0506C">
              <w:rPr>
                <w:b/>
                <w:bCs/>
                <w:sz w:val="24"/>
                <w:szCs w:val="24"/>
              </w:rPr>
              <w:t xml:space="preserve"> I</w:t>
            </w:r>
            <w:r w:rsidRPr="00AE77BB">
              <w:rPr>
                <w:bCs/>
                <w:sz w:val="24"/>
                <w:szCs w:val="24"/>
              </w:rPr>
              <w:t xml:space="preserve"> S. 1 GKG</w:t>
            </w:r>
          </w:p>
          <w:p w:rsidR="00706915" w:rsidRPr="00AE77BB" w:rsidRDefault="00706915" w:rsidP="00E07C8A">
            <w:pPr>
              <w:rPr>
                <w:sz w:val="24"/>
                <w:szCs w:val="24"/>
              </w:rPr>
            </w:pPr>
          </w:p>
        </w:tc>
      </w:tr>
      <w:tr w:rsidR="00D0506C" w:rsidTr="00D16203">
        <w:tc>
          <w:tcPr>
            <w:tcW w:w="2501" w:type="dxa"/>
          </w:tcPr>
          <w:p w:rsidR="00AE77BB" w:rsidRPr="00AE77BB" w:rsidRDefault="00AE77BB" w:rsidP="00AE77BB">
            <w:pPr>
              <w:rPr>
                <w:bCs/>
                <w:sz w:val="24"/>
                <w:szCs w:val="24"/>
              </w:rPr>
            </w:pPr>
            <w:r w:rsidRPr="00AE77BB">
              <w:rPr>
                <w:bCs/>
                <w:sz w:val="24"/>
                <w:szCs w:val="24"/>
              </w:rPr>
              <w:t xml:space="preserve">Klageerweiterung </w:t>
            </w:r>
          </w:p>
          <w:p w:rsidR="00AE77BB" w:rsidRPr="00AE77BB" w:rsidRDefault="00AE77BB" w:rsidP="00AE77B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AE77BB" w:rsidRPr="00AE77BB" w:rsidRDefault="00AE77BB" w:rsidP="00AE77BB">
            <w:pPr>
              <w:rPr>
                <w:bCs/>
                <w:sz w:val="24"/>
                <w:szCs w:val="24"/>
              </w:rPr>
            </w:pPr>
            <w:r w:rsidRPr="00E07C8A">
              <w:rPr>
                <w:bCs/>
                <w:sz w:val="24"/>
                <w:szCs w:val="24"/>
              </w:rPr>
              <w:t>§</w:t>
            </w:r>
            <w:r>
              <w:rPr>
                <w:bCs/>
                <w:sz w:val="24"/>
                <w:szCs w:val="24"/>
              </w:rPr>
              <w:t xml:space="preserve"> 6 I</w:t>
            </w:r>
            <w:r w:rsidRPr="00E07C8A">
              <w:rPr>
                <w:bCs/>
                <w:sz w:val="24"/>
                <w:szCs w:val="24"/>
              </w:rPr>
              <w:t xml:space="preserve"> S. 1 Nr. 1 GKG</w:t>
            </w:r>
          </w:p>
        </w:tc>
        <w:tc>
          <w:tcPr>
            <w:tcW w:w="2494" w:type="dxa"/>
          </w:tcPr>
          <w:p w:rsidR="00AE77BB" w:rsidRDefault="00AE77BB" w:rsidP="00AE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Kläger</w:t>
            </w:r>
          </w:p>
          <w:p w:rsidR="00AE77BB" w:rsidRDefault="00AE77BB" w:rsidP="00AE77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 22</w:t>
            </w:r>
            <w:r w:rsidRPr="00E07C8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</w:t>
            </w:r>
            <w:r w:rsidRPr="00E07C8A">
              <w:rPr>
                <w:bCs/>
                <w:sz w:val="24"/>
                <w:szCs w:val="24"/>
              </w:rPr>
              <w:t xml:space="preserve"> S. 1 GKG</w:t>
            </w:r>
          </w:p>
          <w:p w:rsidR="00D0506C" w:rsidRPr="00706915" w:rsidRDefault="00D0506C" w:rsidP="00D0506C">
            <w:pPr>
              <w:rPr>
                <w:sz w:val="24"/>
                <w:szCs w:val="24"/>
              </w:rPr>
            </w:pPr>
            <w:r>
              <w:rPr>
                <w:bCs/>
                <w:i/>
                <w:sz w:val="20"/>
                <w:szCs w:val="20"/>
              </w:rPr>
              <w:t>(mit E</w:t>
            </w:r>
            <w:r w:rsidRPr="00D0506C">
              <w:rPr>
                <w:bCs/>
                <w:i/>
                <w:sz w:val="20"/>
                <w:szCs w:val="20"/>
              </w:rPr>
              <w:t>inreichung</w:t>
            </w:r>
            <w:r>
              <w:rPr>
                <w:bCs/>
                <w:i/>
                <w:sz w:val="20"/>
                <w:szCs w:val="20"/>
              </w:rPr>
              <w:t xml:space="preserve"> d. Klageerweiterung</w:t>
            </w:r>
            <w:r w:rsidRPr="00D0506C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070" w:type="dxa"/>
          </w:tcPr>
          <w:p w:rsidR="00AE77BB" w:rsidRDefault="00AE77BB" w:rsidP="00AE77BB">
            <w:pPr>
              <w:rPr>
                <w:sz w:val="24"/>
                <w:szCs w:val="24"/>
              </w:rPr>
            </w:pPr>
            <w:r w:rsidRPr="00AE77BB">
              <w:rPr>
                <w:sz w:val="24"/>
                <w:szCs w:val="24"/>
              </w:rPr>
              <w:t xml:space="preserve">Kostennachricht Muster </w:t>
            </w:r>
            <w:r w:rsidRPr="00D0506C">
              <w:rPr>
                <w:b/>
                <w:sz w:val="24"/>
                <w:szCs w:val="24"/>
              </w:rPr>
              <w:t>Kost40</w:t>
            </w:r>
            <w:r w:rsidRPr="00AE77BB">
              <w:rPr>
                <w:sz w:val="24"/>
                <w:szCs w:val="24"/>
              </w:rPr>
              <w:t xml:space="preserve"> gem.</w:t>
            </w:r>
            <w:r>
              <w:rPr>
                <w:sz w:val="24"/>
                <w:szCs w:val="24"/>
              </w:rPr>
              <w:t xml:space="preserve"> &gt; </w:t>
            </w:r>
            <w:r w:rsidRPr="00AE77BB">
              <w:rPr>
                <w:sz w:val="24"/>
                <w:szCs w:val="24"/>
              </w:rPr>
              <w:t>§ 26 KostVfg</w:t>
            </w:r>
          </w:p>
          <w:p w:rsidR="00AE77BB" w:rsidRDefault="00AE77BB" w:rsidP="00AE77B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§§ 4 II, 15 I und 26 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KostVfg </w:t>
            </w:r>
          </w:p>
          <w:p w:rsidR="00AE77BB" w:rsidRPr="00706915" w:rsidRDefault="00AE77BB" w:rsidP="00AE77B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E77BB">
              <w:rPr>
                <w:bCs/>
                <w:sz w:val="24"/>
                <w:szCs w:val="24"/>
              </w:rPr>
              <w:t>über den Prozessbevollmächtigten</w:t>
            </w:r>
            <w:r>
              <w:rPr>
                <w:bCs/>
                <w:sz w:val="24"/>
                <w:szCs w:val="24"/>
              </w:rPr>
              <w:t xml:space="preserve"> &gt; § 26 VI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KostVfg)</w:t>
            </w:r>
          </w:p>
        </w:tc>
        <w:tc>
          <w:tcPr>
            <w:tcW w:w="2835" w:type="dxa"/>
          </w:tcPr>
          <w:p w:rsidR="00AE77BB" w:rsidRPr="00AE77BB" w:rsidRDefault="00AE77BB" w:rsidP="00AE77BB">
            <w:pPr>
              <w:rPr>
                <w:bCs/>
                <w:sz w:val="24"/>
                <w:szCs w:val="24"/>
              </w:rPr>
            </w:pPr>
            <w:r w:rsidRPr="00AE77BB">
              <w:rPr>
                <w:bCs/>
                <w:sz w:val="24"/>
                <w:szCs w:val="24"/>
              </w:rPr>
              <w:t>§ 12</w:t>
            </w:r>
            <w:r w:rsidRPr="00D0506C">
              <w:rPr>
                <w:b/>
                <w:bCs/>
                <w:sz w:val="24"/>
                <w:szCs w:val="24"/>
              </w:rPr>
              <w:t xml:space="preserve"> I</w:t>
            </w:r>
            <w:r w:rsidRPr="00AE77BB">
              <w:rPr>
                <w:bCs/>
                <w:sz w:val="24"/>
                <w:szCs w:val="24"/>
              </w:rPr>
              <w:t xml:space="preserve"> S. 2 GKG </w:t>
            </w:r>
          </w:p>
          <w:p w:rsidR="00AE77BB" w:rsidRPr="00706915" w:rsidRDefault="00AE77BB" w:rsidP="00AE77BB">
            <w:pPr>
              <w:rPr>
                <w:sz w:val="24"/>
                <w:szCs w:val="24"/>
              </w:rPr>
            </w:pPr>
          </w:p>
        </w:tc>
      </w:tr>
      <w:tr w:rsidR="00D0506C" w:rsidTr="00D16203">
        <w:tc>
          <w:tcPr>
            <w:tcW w:w="2501" w:type="dxa"/>
          </w:tcPr>
          <w:p w:rsidR="00AE77BB" w:rsidRPr="00AE77BB" w:rsidRDefault="00AE77BB" w:rsidP="00AE77BB">
            <w:pPr>
              <w:rPr>
                <w:sz w:val="24"/>
                <w:szCs w:val="24"/>
              </w:rPr>
            </w:pPr>
            <w:r w:rsidRPr="00AE77BB">
              <w:rPr>
                <w:sz w:val="24"/>
                <w:szCs w:val="24"/>
              </w:rPr>
              <w:t>Widerklage</w:t>
            </w:r>
          </w:p>
        </w:tc>
        <w:tc>
          <w:tcPr>
            <w:tcW w:w="1979" w:type="dxa"/>
          </w:tcPr>
          <w:p w:rsidR="00AE77BB" w:rsidRPr="00706915" w:rsidRDefault="00D0506C" w:rsidP="00D0506C">
            <w:pPr>
              <w:rPr>
                <w:b/>
                <w:sz w:val="24"/>
                <w:szCs w:val="24"/>
              </w:rPr>
            </w:pPr>
            <w:r w:rsidRPr="00E07C8A">
              <w:rPr>
                <w:bCs/>
                <w:sz w:val="24"/>
                <w:szCs w:val="24"/>
              </w:rPr>
              <w:t>§</w:t>
            </w:r>
            <w:r>
              <w:rPr>
                <w:bCs/>
                <w:sz w:val="24"/>
                <w:szCs w:val="24"/>
              </w:rPr>
              <w:t xml:space="preserve"> 6 I</w:t>
            </w:r>
            <w:r w:rsidRPr="00E07C8A">
              <w:rPr>
                <w:bCs/>
                <w:sz w:val="24"/>
                <w:szCs w:val="24"/>
              </w:rPr>
              <w:t xml:space="preserve"> S. 1 Nr. 1 GKG</w:t>
            </w:r>
          </w:p>
        </w:tc>
        <w:tc>
          <w:tcPr>
            <w:tcW w:w="2494" w:type="dxa"/>
          </w:tcPr>
          <w:p w:rsidR="00D0506C" w:rsidRDefault="00D0506C" w:rsidP="00D050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Beklagter</w:t>
            </w:r>
          </w:p>
          <w:p w:rsidR="00D0506C" w:rsidRDefault="00D0506C" w:rsidP="00D0506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 22</w:t>
            </w:r>
            <w:r w:rsidRPr="00E07C8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</w:t>
            </w:r>
            <w:r w:rsidRPr="00E07C8A">
              <w:rPr>
                <w:bCs/>
                <w:sz w:val="24"/>
                <w:szCs w:val="24"/>
              </w:rPr>
              <w:t xml:space="preserve"> S. 1 GKG</w:t>
            </w:r>
          </w:p>
          <w:p w:rsidR="00AE77BB" w:rsidRPr="00706915" w:rsidRDefault="00D0506C" w:rsidP="00D0506C">
            <w:pPr>
              <w:rPr>
                <w:sz w:val="24"/>
                <w:szCs w:val="24"/>
              </w:rPr>
            </w:pPr>
            <w:r>
              <w:rPr>
                <w:bCs/>
                <w:i/>
                <w:sz w:val="20"/>
                <w:szCs w:val="20"/>
              </w:rPr>
              <w:t>(mit E</w:t>
            </w:r>
            <w:r w:rsidRPr="00D0506C">
              <w:rPr>
                <w:bCs/>
                <w:i/>
                <w:sz w:val="20"/>
                <w:szCs w:val="20"/>
              </w:rPr>
              <w:t>inreichung</w:t>
            </w:r>
            <w:r>
              <w:rPr>
                <w:bCs/>
                <w:i/>
                <w:sz w:val="20"/>
                <w:szCs w:val="20"/>
              </w:rPr>
              <w:t xml:space="preserve"> d. Widerklage</w:t>
            </w:r>
            <w:r w:rsidRPr="00D0506C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5070" w:type="dxa"/>
          </w:tcPr>
          <w:p w:rsidR="00D0506C" w:rsidRPr="00D0506C" w:rsidRDefault="00D0506C" w:rsidP="00D0506C">
            <w:pPr>
              <w:rPr>
                <w:sz w:val="24"/>
                <w:szCs w:val="24"/>
              </w:rPr>
            </w:pPr>
            <w:r w:rsidRPr="00D0506C">
              <w:rPr>
                <w:b/>
                <w:sz w:val="24"/>
                <w:szCs w:val="24"/>
              </w:rPr>
              <w:t>Sollstellung</w:t>
            </w:r>
            <w:r w:rsidRPr="00D0506C">
              <w:rPr>
                <w:sz w:val="24"/>
                <w:szCs w:val="24"/>
              </w:rPr>
              <w:t xml:space="preserve"> gem. §§ 4 Abs. 2, 15 Abs. 1 und </w:t>
            </w:r>
            <w:r w:rsidRPr="00D0506C">
              <w:rPr>
                <w:b/>
                <w:sz w:val="24"/>
                <w:szCs w:val="24"/>
              </w:rPr>
              <w:t xml:space="preserve">25 </w:t>
            </w:r>
            <w:r w:rsidRPr="00D0506C">
              <w:rPr>
                <w:sz w:val="24"/>
                <w:szCs w:val="24"/>
              </w:rPr>
              <w:t xml:space="preserve">KostVfg mit </w:t>
            </w:r>
            <w:r w:rsidR="0005525C">
              <w:rPr>
                <w:b/>
                <w:sz w:val="24"/>
                <w:szCs w:val="24"/>
              </w:rPr>
              <w:t>Kost</w:t>
            </w:r>
            <w:r w:rsidRPr="00D0506C">
              <w:rPr>
                <w:b/>
                <w:sz w:val="24"/>
                <w:szCs w:val="24"/>
              </w:rPr>
              <w:t>23</w:t>
            </w:r>
          </w:p>
          <w:p w:rsidR="00AE77BB" w:rsidRPr="00706915" w:rsidRDefault="00AE77BB" w:rsidP="00AE77B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E77BB" w:rsidRPr="00706915" w:rsidRDefault="00D0506C" w:rsidP="00D0506C">
            <w:pPr>
              <w:rPr>
                <w:sz w:val="24"/>
                <w:szCs w:val="24"/>
              </w:rPr>
            </w:pPr>
            <w:r w:rsidRPr="00D0506C">
              <w:rPr>
                <w:sz w:val="24"/>
                <w:szCs w:val="24"/>
              </w:rPr>
              <w:t xml:space="preserve">§ 12 </w:t>
            </w:r>
            <w:r w:rsidRPr="00D0506C">
              <w:rPr>
                <w:b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 xml:space="preserve"> </w:t>
            </w:r>
            <w:r w:rsidRPr="00D0506C">
              <w:rPr>
                <w:sz w:val="24"/>
                <w:szCs w:val="24"/>
              </w:rPr>
              <w:t xml:space="preserve"> Nr. 1 GKG  </w:t>
            </w:r>
            <w:r w:rsidRPr="00D0506C">
              <w:rPr>
                <w:b/>
                <w:bCs/>
                <w:sz w:val="24"/>
                <w:szCs w:val="24"/>
              </w:rPr>
              <w:t>nicht</w:t>
            </w:r>
            <w:r w:rsidRPr="00D0506C">
              <w:rPr>
                <w:sz w:val="24"/>
                <w:szCs w:val="24"/>
              </w:rPr>
              <w:t xml:space="preserve"> vorauszahlungspflichtig</w:t>
            </w:r>
          </w:p>
        </w:tc>
      </w:tr>
      <w:tr w:rsidR="00D0506C" w:rsidTr="00D16203">
        <w:tc>
          <w:tcPr>
            <w:tcW w:w="2501" w:type="dxa"/>
          </w:tcPr>
          <w:p w:rsidR="00AE77BB" w:rsidRDefault="00D0506C" w:rsidP="00AE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Auslagen</w:t>
            </w:r>
          </w:p>
          <w:p w:rsidR="0005525C" w:rsidRPr="00AE77BB" w:rsidRDefault="0005525C" w:rsidP="00AE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Vorschuss für Zeugen- und Sachverständige</w:t>
            </w:r>
          </w:p>
        </w:tc>
        <w:tc>
          <w:tcPr>
            <w:tcW w:w="1979" w:type="dxa"/>
          </w:tcPr>
          <w:p w:rsidR="00AE77BB" w:rsidRPr="00706915" w:rsidRDefault="0005525C" w:rsidP="00AE77B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 9 I</w:t>
            </w:r>
            <w:r w:rsidR="000538A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Nr. 1 GKG</w:t>
            </w:r>
          </w:p>
        </w:tc>
        <w:tc>
          <w:tcPr>
            <w:tcW w:w="2494" w:type="dxa"/>
          </w:tcPr>
          <w:p w:rsidR="00AE77BB" w:rsidRPr="00706915" w:rsidRDefault="0005525C" w:rsidP="00AE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Antragsteller</w:t>
            </w:r>
          </w:p>
        </w:tc>
        <w:tc>
          <w:tcPr>
            <w:tcW w:w="5070" w:type="dxa"/>
          </w:tcPr>
          <w:p w:rsidR="00C156B7" w:rsidRDefault="00C156B7" w:rsidP="00C156B7">
            <w:pPr>
              <w:rPr>
                <w:sz w:val="24"/>
                <w:szCs w:val="24"/>
              </w:rPr>
            </w:pPr>
            <w:r w:rsidRPr="00AE77BB">
              <w:rPr>
                <w:sz w:val="24"/>
                <w:szCs w:val="24"/>
              </w:rPr>
              <w:t xml:space="preserve">Kostennachricht Muster </w:t>
            </w:r>
            <w:r w:rsidRPr="00D0506C">
              <w:rPr>
                <w:b/>
                <w:sz w:val="24"/>
                <w:szCs w:val="24"/>
              </w:rPr>
              <w:t>Kost40</w:t>
            </w:r>
            <w:r w:rsidRPr="00AE77BB">
              <w:rPr>
                <w:sz w:val="24"/>
                <w:szCs w:val="24"/>
              </w:rPr>
              <w:t xml:space="preserve"> gem.</w:t>
            </w:r>
            <w:r>
              <w:rPr>
                <w:sz w:val="24"/>
                <w:szCs w:val="24"/>
              </w:rPr>
              <w:t xml:space="preserve"> &gt; </w:t>
            </w:r>
            <w:r w:rsidRPr="00AE77BB">
              <w:rPr>
                <w:sz w:val="24"/>
                <w:szCs w:val="24"/>
              </w:rPr>
              <w:t>§ 26 KostVfg</w:t>
            </w:r>
          </w:p>
          <w:p w:rsidR="00C156B7" w:rsidRDefault="00C156B7" w:rsidP="00C156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§§ 4 II, 15 I und 26 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KostVfg </w:t>
            </w:r>
          </w:p>
          <w:p w:rsidR="00AE77BB" w:rsidRDefault="00C156B7" w:rsidP="00C156B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AE77BB">
              <w:rPr>
                <w:bCs/>
                <w:sz w:val="24"/>
                <w:szCs w:val="24"/>
              </w:rPr>
              <w:t>über den Prozessbevollmächtigten</w:t>
            </w:r>
            <w:r>
              <w:rPr>
                <w:bCs/>
                <w:sz w:val="24"/>
                <w:szCs w:val="24"/>
              </w:rPr>
              <w:t xml:space="preserve"> &gt; § 26 VI</w:t>
            </w:r>
            <w:r w:rsidRPr="00AE77BB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KostVfg)</w:t>
            </w:r>
          </w:p>
          <w:p w:rsidR="0094176F" w:rsidRPr="00706915" w:rsidRDefault="0094176F" w:rsidP="00C156B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525C" w:rsidRPr="0005525C" w:rsidRDefault="0005525C" w:rsidP="0005525C">
            <w:pPr>
              <w:rPr>
                <w:sz w:val="24"/>
                <w:szCs w:val="24"/>
              </w:rPr>
            </w:pPr>
            <w:r w:rsidRPr="0005525C">
              <w:rPr>
                <w:sz w:val="24"/>
                <w:szCs w:val="24"/>
              </w:rPr>
              <w:t>§ 17 Abs. 1 S. 1 GKG</w:t>
            </w:r>
          </w:p>
          <w:p w:rsidR="00AE77BB" w:rsidRPr="00706915" w:rsidRDefault="00AE77BB" w:rsidP="00AE77BB">
            <w:pPr>
              <w:rPr>
                <w:sz w:val="24"/>
                <w:szCs w:val="24"/>
              </w:rPr>
            </w:pPr>
          </w:p>
        </w:tc>
      </w:tr>
      <w:tr w:rsidR="00D0506C" w:rsidTr="00D16203">
        <w:tc>
          <w:tcPr>
            <w:tcW w:w="2501" w:type="dxa"/>
          </w:tcPr>
          <w:p w:rsidR="00AE77BB" w:rsidRPr="00D0506C" w:rsidRDefault="00D0506C" w:rsidP="00AE77BB">
            <w:pPr>
              <w:rPr>
                <w:sz w:val="24"/>
                <w:szCs w:val="24"/>
              </w:rPr>
            </w:pPr>
            <w:r w:rsidRPr="00D0506C">
              <w:rPr>
                <w:sz w:val="24"/>
                <w:szCs w:val="24"/>
              </w:rPr>
              <w:lastRenderedPageBreak/>
              <w:t>Schlusskostenrechnung</w:t>
            </w:r>
          </w:p>
        </w:tc>
        <w:tc>
          <w:tcPr>
            <w:tcW w:w="1979" w:type="dxa"/>
          </w:tcPr>
          <w:p w:rsidR="00AE77BB" w:rsidRPr="00D0506C" w:rsidRDefault="0005525C" w:rsidP="00AE77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 9 II</w:t>
            </w:r>
            <w:r w:rsidR="000538A7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Nr. 1 GKG </w:t>
            </w:r>
          </w:p>
        </w:tc>
        <w:tc>
          <w:tcPr>
            <w:tcW w:w="2494" w:type="dxa"/>
          </w:tcPr>
          <w:p w:rsidR="00AE77BB" w:rsidRDefault="00D0506C" w:rsidP="00AE77BB">
            <w:pPr>
              <w:rPr>
                <w:sz w:val="24"/>
                <w:szCs w:val="24"/>
              </w:rPr>
            </w:pPr>
            <w:r w:rsidRPr="00D0506C">
              <w:rPr>
                <w:sz w:val="24"/>
                <w:szCs w:val="24"/>
              </w:rPr>
              <w:t xml:space="preserve">§ 29 Nr. </w:t>
            </w:r>
            <w:r w:rsidRPr="00D16203">
              <w:rPr>
                <w:b/>
                <w:sz w:val="24"/>
                <w:szCs w:val="24"/>
              </w:rPr>
              <w:t>1</w:t>
            </w:r>
            <w:r w:rsidRPr="00D0506C">
              <w:rPr>
                <w:sz w:val="24"/>
                <w:szCs w:val="24"/>
              </w:rPr>
              <w:t xml:space="preserve"> GKG</w:t>
            </w:r>
          </w:p>
          <w:p w:rsidR="00D0506C" w:rsidRDefault="00D0506C" w:rsidP="00D0506C">
            <w:pPr>
              <w:rPr>
                <w:b/>
                <w:sz w:val="24"/>
                <w:szCs w:val="24"/>
              </w:rPr>
            </w:pPr>
            <w:r w:rsidRPr="00D0506C">
              <w:rPr>
                <w:b/>
                <w:sz w:val="24"/>
                <w:szCs w:val="24"/>
              </w:rPr>
              <w:t>je nach Kostenentscheidung</w:t>
            </w:r>
          </w:p>
          <w:p w:rsidR="0094176F" w:rsidRPr="00D0506C" w:rsidRDefault="0094176F" w:rsidP="00D050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Entscheidungsschul</w:t>
            </w:r>
            <w:r w:rsidR="00D16203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ner</w:t>
            </w:r>
          </w:p>
        </w:tc>
        <w:tc>
          <w:tcPr>
            <w:tcW w:w="5070" w:type="dxa"/>
          </w:tcPr>
          <w:p w:rsidR="00AE77BB" w:rsidRDefault="00D0506C" w:rsidP="0005525C">
            <w:pPr>
              <w:rPr>
                <w:sz w:val="24"/>
                <w:szCs w:val="24"/>
              </w:rPr>
            </w:pPr>
            <w:r w:rsidRPr="00D0506C">
              <w:rPr>
                <w:sz w:val="24"/>
                <w:szCs w:val="24"/>
              </w:rPr>
              <w:t>Der von den Klägerinnen, als Antragsschuldner gem. § 22 I S.1 GKG, geleisteter</w:t>
            </w:r>
            <w:r w:rsidR="0005525C">
              <w:rPr>
                <w:sz w:val="24"/>
                <w:szCs w:val="24"/>
              </w:rPr>
              <w:t xml:space="preserve"> </w:t>
            </w:r>
            <w:r w:rsidRPr="00D0506C">
              <w:rPr>
                <w:sz w:val="24"/>
                <w:szCs w:val="24"/>
              </w:rPr>
              <w:t>Vorschuss ist auf die zu Kosten des Beklagten, im Rah</w:t>
            </w:r>
            <w:r w:rsidR="0005525C">
              <w:rPr>
                <w:sz w:val="24"/>
                <w:szCs w:val="24"/>
              </w:rPr>
              <w:t xml:space="preserve">men der restlichen Mithaft, zu </w:t>
            </w:r>
            <w:r w:rsidRPr="00D0506C">
              <w:rPr>
                <w:sz w:val="24"/>
                <w:szCs w:val="24"/>
              </w:rPr>
              <w:t>verrechnen.</w:t>
            </w:r>
          </w:p>
          <w:p w:rsidR="0094176F" w:rsidRPr="00D0506C" w:rsidRDefault="0094176F" w:rsidP="0005525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94176F" w:rsidRDefault="0094176F" w:rsidP="0094176F">
            <w:pPr>
              <w:rPr>
                <w:sz w:val="24"/>
                <w:szCs w:val="24"/>
              </w:rPr>
            </w:pPr>
            <w:r w:rsidRPr="00D16203">
              <w:rPr>
                <w:b/>
                <w:sz w:val="24"/>
                <w:szCs w:val="24"/>
                <w:u w:val="single"/>
              </w:rPr>
              <w:t>Überzahlung</w:t>
            </w:r>
            <w:r w:rsidRPr="009417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&gt; </w:t>
            </w:r>
            <w:r w:rsidRPr="0094176F">
              <w:rPr>
                <w:sz w:val="24"/>
                <w:szCs w:val="24"/>
              </w:rPr>
              <w:t xml:space="preserve">§ 29 </w:t>
            </w:r>
            <w:r>
              <w:rPr>
                <w:sz w:val="24"/>
                <w:szCs w:val="24"/>
              </w:rPr>
              <w:t>III</w:t>
            </w:r>
            <w:r w:rsidRPr="0094176F">
              <w:rPr>
                <w:sz w:val="24"/>
                <w:szCs w:val="24"/>
              </w:rPr>
              <w:t xml:space="preserve"> KostVfg </w:t>
            </w:r>
          </w:p>
          <w:p w:rsidR="00AE77BB" w:rsidRDefault="0094176F" w:rsidP="0094176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(ggf. PV § 29 IV </w:t>
            </w:r>
            <w:r w:rsidRPr="0094176F">
              <w:rPr>
                <w:sz w:val="24"/>
                <w:szCs w:val="24"/>
              </w:rPr>
              <w:t>S.1 KostVfg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Kost</w:t>
            </w:r>
            <w:r w:rsidRPr="0094176F">
              <w:rPr>
                <w:b/>
                <w:sz w:val="24"/>
                <w:szCs w:val="24"/>
              </w:rPr>
              <w:t>18</w:t>
            </w:r>
          </w:p>
          <w:p w:rsidR="00D16203" w:rsidRDefault="00D16203" w:rsidP="0094176F">
            <w:pPr>
              <w:rPr>
                <w:b/>
                <w:sz w:val="24"/>
                <w:szCs w:val="24"/>
              </w:rPr>
            </w:pPr>
            <w:r w:rsidRPr="00D16203">
              <w:rPr>
                <w:b/>
                <w:sz w:val="24"/>
                <w:szCs w:val="24"/>
                <w:u w:val="single"/>
              </w:rPr>
              <w:t>Kostenforderung</w:t>
            </w:r>
            <w:r>
              <w:rPr>
                <w:b/>
                <w:sz w:val="24"/>
                <w:szCs w:val="24"/>
              </w:rPr>
              <w:t xml:space="preserve"> &gt;</w:t>
            </w:r>
          </w:p>
          <w:p w:rsidR="00D16203" w:rsidRDefault="00D16203" w:rsidP="00D16203">
            <w:pPr>
              <w:rPr>
                <w:b/>
                <w:sz w:val="24"/>
                <w:szCs w:val="24"/>
              </w:rPr>
            </w:pPr>
            <w:r w:rsidRPr="00D0506C">
              <w:rPr>
                <w:b/>
                <w:sz w:val="24"/>
                <w:szCs w:val="24"/>
              </w:rPr>
              <w:t>Sollstellung</w:t>
            </w:r>
            <w:r w:rsidRPr="00D0506C">
              <w:rPr>
                <w:sz w:val="24"/>
                <w:szCs w:val="24"/>
              </w:rPr>
              <w:t xml:space="preserve"> gem. §§ 4 Abs. 2, 15 Abs. 1 und </w:t>
            </w:r>
            <w:r w:rsidRPr="00D0506C">
              <w:rPr>
                <w:b/>
                <w:sz w:val="24"/>
                <w:szCs w:val="24"/>
              </w:rPr>
              <w:t xml:space="preserve">25 </w:t>
            </w:r>
            <w:r w:rsidRPr="00D0506C">
              <w:rPr>
                <w:sz w:val="24"/>
                <w:szCs w:val="24"/>
              </w:rPr>
              <w:t xml:space="preserve">KostVfg mit </w:t>
            </w:r>
            <w:r>
              <w:rPr>
                <w:b/>
                <w:sz w:val="24"/>
                <w:szCs w:val="24"/>
              </w:rPr>
              <w:t>Kost</w:t>
            </w:r>
            <w:r w:rsidRPr="00D0506C">
              <w:rPr>
                <w:b/>
                <w:sz w:val="24"/>
                <w:szCs w:val="24"/>
              </w:rPr>
              <w:t>23</w:t>
            </w:r>
          </w:p>
          <w:p w:rsidR="00D16203" w:rsidRPr="00D0506C" w:rsidRDefault="00D16203" w:rsidP="0094176F">
            <w:pPr>
              <w:rPr>
                <w:sz w:val="24"/>
                <w:szCs w:val="24"/>
              </w:rPr>
            </w:pPr>
          </w:p>
        </w:tc>
      </w:tr>
      <w:tr w:rsidR="00D0506C" w:rsidTr="00D16203">
        <w:tc>
          <w:tcPr>
            <w:tcW w:w="2501" w:type="dxa"/>
          </w:tcPr>
          <w:p w:rsidR="00AE77BB" w:rsidRPr="0094176F" w:rsidRDefault="0094176F" w:rsidP="00AE77BB">
            <w:pPr>
              <w:rPr>
                <w:sz w:val="24"/>
                <w:szCs w:val="24"/>
              </w:rPr>
            </w:pPr>
            <w:r w:rsidRPr="0094176F">
              <w:rPr>
                <w:sz w:val="24"/>
                <w:szCs w:val="24"/>
              </w:rPr>
              <w:t>Schlusskos</w:t>
            </w:r>
            <w:r w:rsidR="00036177">
              <w:rPr>
                <w:sz w:val="24"/>
                <w:szCs w:val="24"/>
              </w:rPr>
              <w:t>t</w:t>
            </w:r>
            <w:r w:rsidRPr="0094176F">
              <w:rPr>
                <w:sz w:val="24"/>
                <w:szCs w:val="24"/>
              </w:rPr>
              <w:t>enrechnung</w:t>
            </w:r>
          </w:p>
          <w:p w:rsidR="0094176F" w:rsidRPr="0094176F" w:rsidRDefault="0094176F" w:rsidP="00AE77BB">
            <w:pPr>
              <w:rPr>
                <w:sz w:val="24"/>
                <w:szCs w:val="24"/>
              </w:rPr>
            </w:pPr>
            <w:r w:rsidRPr="0094176F">
              <w:rPr>
                <w:sz w:val="24"/>
                <w:szCs w:val="24"/>
              </w:rPr>
              <w:t>nach Vergleich</w:t>
            </w:r>
          </w:p>
          <w:p w:rsidR="0094176F" w:rsidRPr="00706915" w:rsidRDefault="0094176F" w:rsidP="00AE77BB">
            <w:pPr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AE77BB" w:rsidRPr="00706915" w:rsidRDefault="0094176F" w:rsidP="0094176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§ 9 II</w:t>
            </w:r>
            <w:r w:rsidR="000538A7">
              <w:rPr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Nr. </w:t>
            </w:r>
            <w:r w:rsidRPr="0094176F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GKG</w:t>
            </w:r>
          </w:p>
        </w:tc>
        <w:tc>
          <w:tcPr>
            <w:tcW w:w="2494" w:type="dxa"/>
          </w:tcPr>
          <w:p w:rsidR="0094176F" w:rsidRDefault="0094176F" w:rsidP="0094176F">
            <w:pPr>
              <w:rPr>
                <w:sz w:val="24"/>
                <w:szCs w:val="24"/>
              </w:rPr>
            </w:pPr>
            <w:r w:rsidRPr="00D0506C">
              <w:rPr>
                <w:sz w:val="24"/>
                <w:szCs w:val="24"/>
              </w:rPr>
              <w:t xml:space="preserve">§ 29 Nr. </w:t>
            </w:r>
            <w:r w:rsidRPr="00D16203">
              <w:rPr>
                <w:b/>
                <w:sz w:val="24"/>
                <w:szCs w:val="24"/>
              </w:rPr>
              <w:t>2</w:t>
            </w:r>
            <w:r w:rsidRPr="00D0506C">
              <w:rPr>
                <w:sz w:val="24"/>
                <w:szCs w:val="24"/>
              </w:rPr>
              <w:t xml:space="preserve"> GKG</w:t>
            </w:r>
          </w:p>
          <w:p w:rsidR="00AE77BB" w:rsidRDefault="0094176F" w:rsidP="0094176F">
            <w:pPr>
              <w:rPr>
                <w:b/>
                <w:sz w:val="24"/>
                <w:szCs w:val="24"/>
              </w:rPr>
            </w:pPr>
            <w:r w:rsidRPr="00D0506C">
              <w:rPr>
                <w:b/>
                <w:sz w:val="24"/>
                <w:szCs w:val="24"/>
              </w:rPr>
              <w:t>je nach Kostenentscheidung</w:t>
            </w:r>
          </w:p>
          <w:p w:rsidR="0094176F" w:rsidRPr="00706915" w:rsidRDefault="0094176F" w:rsidP="0094176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Übernahmeschuldner</w:t>
            </w:r>
          </w:p>
        </w:tc>
        <w:tc>
          <w:tcPr>
            <w:tcW w:w="5070" w:type="dxa"/>
          </w:tcPr>
          <w:p w:rsidR="0094176F" w:rsidRDefault="0094176F" w:rsidP="0094176F">
            <w:pPr>
              <w:rPr>
                <w:sz w:val="24"/>
                <w:szCs w:val="24"/>
              </w:rPr>
            </w:pPr>
            <w:r w:rsidRPr="00D0506C">
              <w:rPr>
                <w:sz w:val="24"/>
                <w:szCs w:val="24"/>
              </w:rPr>
              <w:t>Der von den Klägerinnen, als Antragsschuldner gem. § 22 I S.1 GKG, geleisteter</w:t>
            </w:r>
            <w:r>
              <w:rPr>
                <w:sz w:val="24"/>
                <w:szCs w:val="24"/>
              </w:rPr>
              <w:t xml:space="preserve"> </w:t>
            </w:r>
            <w:r w:rsidRPr="00D0506C">
              <w:rPr>
                <w:sz w:val="24"/>
                <w:szCs w:val="24"/>
              </w:rPr>
              <w:t>Vorschuss ist auf die zu Kosten des Beklagten, im Rah</w:t>
            </w:r>
            <w:r>
              <w:rPr>
                <w:sz w:val="24"/>
                <w:szCs w:val="24"/>
              </w:rPr>
              <w:t xml:space="preserve">men der restlichen Mithaft, zu </w:t>
            </w:r>
            <w:r w:rsidRPr="00D0506C">
              <w:rPr>
                <w:sz w:val="24"/>
                <w:szCs w:val="24"/>
              </w:rPr>
              <w:t>verrechnen.</w:t>
            </w:r>
          </w:p>
          <w:p w:rsidR="00AE77BB" w:rsidRPr="00706915" w:rsidRDefault="00AE77BB" w:rsidP="00AE77B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16203" w:rsidRDefault="00D16203" w:rsidP="00D16203">
            <w:pPr>
              <w:rPr>
                <w:sz w:val="24"/>
                <w:szCs w:val="24"/>
              </w:rPr>
            </w:pPr>
            <w:r w:rsidRPr="00D16203">
              <w:rPr>
                <w:b/>
                <w:sz w:val="24"/>
                <w:szCs w:val="24"/>
                <w:u w:val="single"/>
              </w:rPr>
              <w:t>Überzahlung</w:t>
            </w:r>
            <w:r w:rsidRPr="009417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&gt; </w:t>
            </w:r>
            <w:r w:rsidRPr="0094176F">
              <w:rPr>
                <w:sz w:val="24"/>
                <w:szCs w:val="24"/>
              </w:rPr>
              <w:t xml:space="preserve">§ 29 </w:t>
            </w:r>
            <w:r>
              <w:rPr>
                <w:sz w:val="24"/>
                <w:szCs w:val="24"/>
              </w:rPr>
              <w:t>III</w:t>
            </w:r>
            <w:r w:rsidRPr="0094176F">
              <w:rPr>
                <w:sz w:val="24"/>
                <w:szCs w:val="24"/>
              </w:rPr>
              <w:t xml:space="preserve"> KostVfg </w:t>
            </w:r>
          </w:p>
          <w:p w:rsidR="00D16203" w:rsidRDefault="00D16203" w:rsidP="00D1620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(ggf. PV § 29 IV </w:t>
            </w:r>
            <w:r w:rsidRPr="0094176F">
              <w:rPr>
                <w:sz w:val="24"/>
                <w:szCs w:val="24"/>
              </w:rPr>
              <w:t>S.1 KostVfg</w:t>
            </w:r>
            <w:r>
              <w:rPr>
                <w:sz w:val="24"/>
                <w:szCs w:val="24"/>
              </w:rPr>
              <w:t xml:space="preserve">) </w:t>
            </w:r>
            <w:r>
              <w:rPr>
                <w:b/>
                <w:sz w:val="24"/>
                <w:szCs w:val="24"/>
              </w:rPr>
              <w:t>Kost</w:t>
            </w:r>
            <w:r w:rsidRPr="0094176F">
              <w:rPr>
                <w:b/>
                <w:sz w:val="24"/>
                <w:szCs w:val="24"/>
              </w:rPr>
              <w:t>18</w:t>
            </w:r>
          </w:p>
          <w:p w:rsidR="00D16203" w:rsidRDefault="00D16203" w:rsidP="00D16203">
            <w:pPr>
              <w:rPr>
                <w:b/>
                <w:sz w:val="24"/>
                <w:szCs w:val="24"/>
              </w:rPr>
            </w:pPr>
            <w:r w:rsidRPr="00D16203">
              <w:rPr>
                <w:b/>
                <w:sz w:val="24"/>
                <w:szCs w:val="24"/>
                <w:u w:val="single"/>
              </w:rPr>
              <w:t>Kostenforderung</w:t>
            </w:r>
            <w:r>
              <w:rPr>
                <w:b/>
                <w:sz w:val="24"/>
                <w:szCs w:val="24"/>
              </w:rPr>
              <w:t xml:space="preserve"> &gt;</w:t>
            </w:r>
          </w:p>
          <w:p w:rsidR="00D16203" w:rsidRPr="00D0506C" w:rsidRDefault="00D16203" w:rsidP="00D16203">
            <w:pPr>
              <w:rPr>
                <w:sz w:val="24"/>
                <w:szCs w:val="24"/>
              </w:rPr>
            </w:pPr>
            <w:r w:rsidRPr="00D0506C">
              <w:rPr>
                <w:b/>
                <w:sz w:val="24"/>
                <w:szCs w:val="24"/>
              </w:rPr>
              <w:t>Sollstellung</w:t>
            </w:r>
            <w:r w:rsidRPr="00D0506C">
              <w:rPr>
                <w:sz w:val="24"/>
                <w:szCs w:val="24"/>
              </w:rPr>
              <w:t xml:space="preserve"> gem. §§ 4 Abs. 2, 15 Abs. 1 und </w:t>
            </w:r>
            <w:r w:rsidRPr="00D0506C">
              <w:rPr>
                <w:b/>
                <w:sz w:val="24"/>
                <w:szCs w:val="24"/>
              </w:rPr>
              <w:t xml:space="preserve">25 </w:t>
            </w:r>
            <w:r w:rsidRPr="00D0506C">
              <w:rPr>
                <w:sz w:val="24"/>
                <w:szCs w:val="24"/>
              </w:rPr>
              <w:t xml:space="preserve">KostVfg mit </w:t>
            </w:r>
            <w:r>
              <w:rPr>
                <w:b/>
                <w:sz w:val="24"/>
                <w:szCs w:val="24"/>
              </w:rPr>
              <w:t>Kost</w:t>
            </w:r>
            <w:r w:rsidRPr="00D0506C">
              <w:rPr>
                <w:b/>
                <w:sz w:val="24"/>
                <w:szCs w:val="24"/>
              </w:rPr>
              <w:t>23</w:t>
            </w:r>
          </w:p>
          <w:p w:rsidR="00AE77BB" w:rsidRPr="00706915" w:rsidRDefault="00AE77BB" w:rsidP="0094176F">
            <w:pPr>
              <w:rPr>
                <w:sz w:val="24"/>
                <w:szCs w:val="24"/>
              </w:rPr>
            </w:pPr>
          </w:p>
        </w:tc>
      </w:tr>
    </w:tbl>
    <w:p w:rsidR="00F23831" w:rsidRDefault="00E07C8A">
      <w:r>
        <w:br w:type="textWrapping" w:clear="all"/>
      </w:r>
    </w:p>
    <w:p w:rsidR="00F23831" w:rsidRDefault="00F23831"/>
    <w:p w:rsidR="00F23831" w:rsidRDefault="00F23831"/>
    <w:p w:rsidR="00F23831" w:rsidRDefault="00F23831"/>
    <w:p w:rsidR="00F23831" w:rsidRDefault="00F23831"/>
    <w:sectPr w:rsidR="00F23831" w:rsidSect="00706915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15" w:rsidRDefault="002A6E15" w:rsidP="0083335B">
      <w:pPr>
        <w:spacing w:after="0" w:line="240" w:lineRule="auto"/>
      </w:pPr>
      <w:r>
        <w:separator/>
      </w:r>
    </w:p>
  </w:endnote>
  <w:endnote w:type="continuationSeparator" w:id="0">
    <w:p w:rsidR="002A6E15" w:rsidRDefault="002A6E15" w:rsidP="0083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15" w:rsidRDefault="002A6E15" w:rsidP="0083335B">
      <w:pPr>
        <w:spacing w:after="0" w:line="240" w:lineRule="auto"/>
      </w:pPr>
      <w:r>
        <w:separator/>
      </w:r>
    </w:p>
  </w:footnote>
  <w:footnote w:type="continuationSeparator" w:id="0">
    <w:p w:rsidR="002A6E15" w:rsidRDefault="002A6E15" w:rsidP="00833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35B" w:rsidRPr="0083335B" w:rsidRDefault="0083335B" w:rsidP="0083335B">
    <w:pPr>
      <w:rPr>
        <w:b/>
        <w:sz w:val="28"/>
        <w:szCs w:val="28"/>
      </w:rPr>
    </w:pPr>
    <w:r w:rsidRPr="0083335B">
      <w:rPr>
        <w:b/>
        <w:sz w:val="28"/>
        <w:szCs w:val="28"/>
      </w:rPr>
      <w:t xml:space="preserve">Übersicht über </w:t>
    </w:r>
    <w:r w:rsidR="00B108D3">
      <w:rPr>
        <w:b/>
        <w:sz w:val="28"/>
        <w:szCs w:val="28"/>
      </w:rPr>
      <w:t>die anzuwendenden gesetzlichen Bestimmungen</w:t>
    </w:r>
  </w:p>
  <w:p w:rsidR="0083335B" w:rsidRDefault="0083335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E1B"/>
    <w:multiLevelType w:val="hybridMultilevel"/>
    <w:tmpl w:val="FC5CDFAE"/>
    <w:lvl w:ilvl="0" w:tplc="8F9A9C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214E9"/>
    <w:multiLevelType w:val="hybridMultilevel"/>
    <w:tmpl w:val="C408DDF2"/>
    <w:lvl w:ilvl="0" w:tplc="CE321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35B"/>
    <w:rsid w:val="00036177"/>
    <w:rsid w:val="000538A7"/>
    <w:rsid w:val="0005525C"/>
    <w:rsid w:val="002A6E15"/>
    <w:rsid w:val="00706915"/>
    <w:rsid w:val="0083335B"/>
    <w:rsid w:val="008D3D82"/>
    <w:rsid w:val="0094176F"/>
    <w:rsid w:val="00AE77BB"/>
    <w:rsid w:val="00B108D3"/>
    <w:rsid w:val="00C156B7"/>
    <w:rsid w:val="00CB211E"/>
    <w:rsid w:val="00CF53B5"/>
    <w:rsid w:val="00D0506C"/>
    <w:rsid w:val="00D16203"/>
    <w:rsid w:val="00D94A3A"/>
    <w:rsid w:val="00E07C8A"/>
    <w:rsid w:val="00E8784D"/>
    <w:rsid w:val="00F2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FADC8"/>
  <w15:chartTrackingRefBased/>
  <w15:docId w15:val="{CA711094-5158-423E-AA2B-01AEE106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33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3335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335B"/>
  </w:style>
  <w:style w:type="paragraph" w:styleId="Fuzeile">
    <w:name w:val="footer"/>
    <w:basedOn w:val="Standard"/>
    <w:link w:val="FuzeileZchn"/>
    <w:uiPriority w:val="99"/>
    <w:unhideWhenUsed/>
    <w:rsid w:val="00833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335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61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ITDZ-Berlin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Carus, Natascha</dc:creator>
  <cp:keywords/>
  <dc:description/>
  <cp:lastModifiedBy>Carus, Natascha</cp:lastModifiedBy>
  <cp:revision>10</cp:revision>
  <cp:lastPrinted>2024-03-11T11:02:00Z</cp:lastPrinted>
  <dcterms:created xsi:type="dcterms:W3CDTF">2023-10-30T06:50:00Z</dcterms:created>
  <dcterms:modified xsi:type="dcterms:W3CDTF">2024-03-11T11:02:00Z</dcterms:modified>
</cp:coreProperties>
</file>