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0D58B" w14:textId="77777777" w:rsidR="00934AB6" w:rsidRDefault="00934AB6" w:rsidP="00934AB6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Sozialgericht</w:t>
      </w:r>
    </w:p>
    <w:p w14:paraId="6811F3EC" w14:textId="77777777" w:rsidR="00934AB6" w:rsidRDefault="00934AB6" w:rsidP="00934AB6">
      <w:pPr>
        <w:rPr>
          <w:b/>
          <w:bCs/>
        </w:rPr>
      </w:pPr>
      <w:r>
        <w:rPr>
          <w:b/>
          <w:bCs/>
        </w:rPr>
        <w:t>Was ist das Sozialgericht?</w:t>
      </w:r>
    </w:p>
    <w:p w14:paraId="64F59A7B" w14:textId="77777777" w:rsidR="00934AB6" w:rsidRPr="00934AB6" w:rsidRDefault="00934AB6" w:rsidP="00934AB6">
      <w:pPr>
        <w:pStyle w:val="Listenabsatz"/>
        <w:numPr>
          <w:ilvl w:val="0"/>
          <w:numId w:val="1"/>
        </w:numPr>
        <w:rPr>
          <w:b/>
          <w:bCs/>
        </w:rPr>
      </w:pPr>
      <w:r>
        <w:t>Einer der fünf Fachgerichtsbarkeiten in Deutschland</w:t>
      </w:r>
    </w:p>
    <w:p w14:paraId="3C78F504" w14:textId="7E28D278" w:rsidR="00934AB6" w:rsidRPr="00934AB6" w:rsidRDefault="00934AB6" w:rsidP="00934AB6">
      <w:pPr>
        <w:pStyle w:val="Listenabsatz"/>
        <w:numPr>
          <w:ilvl w:val="0"/>
          <w:numId w:val="1"/>
        </w:numPr>
        <w:rPr>
          <w:b/>
          <w:bCs/>
        </w:rPr>
      </w:pPr>
      <w:r>
        <w:t>Zuständigkeit: öffentliche-rechtliche Streitigkeiten im Bereich Sozialrecht</w:t>
      </w:r>
    </w:p>
    <w:p w14:paraId="1A957B8E" w14:textId="77777777" w:rsidR="00934AB6" w:rsidRPr="00934AB6" w:rsidRDefault="00934AB6" w:rsidP="00934AB6">
      <w:pPr>
        <w:pStyle w:val="Listenabsatz"/>
        <w:numPr>
          <w:ilvl w:val="0"/>
          <w:numId w:val="1"/>
        </w:numPr>
        <w:rPr>
          <w:b/>
          <w:bCs/>
        </w:rPr>
      </w:pPr>
      <w:r>
        <w:t>1968 umgebaut von einer mobilen Hauptverwaltung einer Eisenbahngesellschaft zum Sozialgericht Berlin</w:t>
      </w:r>
    </w:p>
    <w:p w14:paraId="2ECF9589" w14:textId="77777777" w:rsidR="00934AB6" w:rsidRPr="00934AB6" w:rsidRDefault="00934AB6" w:rsidP="00934AB6">
      <w:pPr>
        <w:pStyle w:val="Listenabsatz"/>
        <w:numPr>
          <w:ilvl w:val="0"/>
          <w:numId w:val="1"/>
        </w:numPr>
        <w:rPr>
          <w:b/>
          <w:bCs/>
        </w:rPr>
      </w:pPr>
      <w:r>
        <w:t>Größtes Sozialgericht in ganz Deutschland</w:t>
      </w:r>
    </w:p>
    <w:p w14:paraId="1BF6F213" w14:textId="6A47C445" w:rsidR="00934AB6" w:rsidRDefault="00934AB6" w:rsidP="00BB6B4F">
      <w:pPr>
        <w:rPr>
          <w:b/>
          <w:bCs/>
        </w:rPr>
      </w:pPr>
      <w:r>
        <w:rPr>
          <w:b/>
          <w:bCs/>
        </w:rPr>
        <w:t>Welche Aufgaben hat das</w:t>
      </w:r>
      <w:r w:rsidR="00BB6B4F">
        <w:rPr>
          <w:b/>
          <w:bCs/>
        </w:rPr>
        <w:t xml:space="preserve"> Sozialgericht?</w:t>
      </w:r>
    </w:p>
    <w:p w14:paraId="0EC8BE72" w14:textId="5CC831C9" w:rsidR="00BB6B4F" w:rsidRPr="00BB6B4F" w:rsidRDefault="00BB6B4F" w:rsidP="00BB6B4F">
      <w:pPr>
        <w:pStyle w:val="Listenabsatz"/>
        <w:numPr>
          <w:ilvl w:val="0"/>
          <w:numId w:val="4"/>
        </w:numPr>
        <w:rPr>
          <w:b/>
          <w:bCs/>
        </w:rPr>
      </w:pPr>
      <w:r>
        <w:t>Bürger können sich gegen Entscheidungen von Sozialleistungsträgern wehren</w:t>
      </w:r>
    </w:p>
    <w:p w14:paraId="106B09C9" w14:textId="21DC440D" w:rsidR="00BB6B4F" w:rsidRPr="00BB6B4F" w:rsidRDefault="00BB6B4F" w:rsidP="00BB6B4F">
      <w:pPr>
        <w:pStyle w:val="Listenabsatz"/>
        <w:numPr>
          <w:ilvl w:val="0"/>
          <w:numId w:val="4"/>
        </w:numPr>
        <w:rPr>
          <w:b/>
          <w:bCs/>
        </w:rPr>
      </w:pPr>
      <w:r>
        <w:t>Beispiel: Streit über Rente, Bürgergeld oder Leistungen der Krankenversicherung</w:t>
      </w:r>
    </w:p>
    <w:p w14:paraId="29F2CA02" w14:textId="2E3CED37" w:rsidR="00BB6B4F" w:rsidRPr="00BB6B4F" w:rsidRDefault="00BB6B4F" w:rsidP="00BB6B4F">
      <w:pPr>
        <w:pStyle w:val="Listenabsatz"/>
        <w:numPr>
          <w:ilvl w:val="0"/>
          <w:numId w:val="4"/>
        </w:numPr>
        <w:rPr>
          <w:b/>
          <w:bCs/>
        </w:rPr>
      </w:pPr>
      <w:r>
        <w:t>Das Gericht prüft, ob eine Behörde oder ein Sozialversicherungsträger rechtmäßig entschieden hat</w:t>
      </w:r>
    </w:p>
    <w:p w14:paraId="2D233B94" w14:textId="79A545D8" w:rsidR="00BB6B4F" w:rsidRPr="00BB6B4F" w:rsidRDefault="00BB6B4F" w:rsidP="00BB6B4F">
      <w:pPr>
        <w:pStyle w:val="Listenabsatz"/>
        <w:numPr>
          <w:ilvl w:val="0"/>
          <w:numId w:val="4"/>
        </w:numPr>
        <w:rPr>
          <w:b/>
          <w:bCs/>
        </w:rPr>
      </w:pPr>
      <w:r>
        <w:t xml:space="preserve">Sozialgericht ermittelt den Sachverhalt grundsätzlich von Amtswegen. Es ist also nicht ausschließlich darauf angewiesen, was die Beteiligten vortragen. </w:t>
      </w:r>
    </w:p>
    <w:p w14:paraId="67517E07" w14:textId="77777777" w:rsidR="00934AB6" w:rsidRDefault="00934AB6" w:rsidP="00934AB6">
      <w:pPr>
        <w:rPr>
          <w:b/>
          <w:bCs/>
        </w:rPr>
      </w:pPr>
      <w:r>
        <w:rPr>
          <w:b/>
          <w:bCs/>
        </w:rPr>
        <w:t>Welche Zuständigkeit hat das Sozialgericht?</w:t>
      </w:r>
    </w:p>
    <w:p w14:paraId="4293F818" w14:textId="77777777" w:rsidR="00934AB6" w:rsidRPr="00934AB6" w:rsidRDefault="00934AB6" w:rsidP="00934AB6">
      <w:pPr>
        <w:pStyle w:val="Listenabsatz"/>
        <w:numPr>
          <w:ilvl w:val="0"/>
          <w:numId w:val="2"/>
        </w:numPr>
        <w:rPr>
          <w:b/>
          <w:bCs/>
        </w:rPr>
      </w:pPr>
      <w:r>
        <w:t>Krankenversicherung</w:t>
      </w:r>
    </w:p>
    <w:p w14:paraId="09FEEBDA" w14:textId="77777777" w:rsidR="00934AB6" w:rsidRPr="00934AB6" w:rsidRDefault="00934AB6" w:rsidP="00934AB6">
      <w:pPr>
        <w:pStyle w:val="Listenabsatz"/>
        <w:numPr>
          <w:ilvl w:val="0"/>
          <w:numId w:val="2"/>
        </w:numPr>
        <w:rPr>
          <w:b/>
          <w:bCs/>
        </w:rPr>
      </w:pPr>
      <w:r>
        <w:t>Rentenversicherung</w:t>
      </w:r>
    </w:p>
    <w:p w14:paraId="77DEA3E1" w14:textId="77777777" w:rsidR="00934AB6" w:rsidRPr="00934AB6" w:rsidRDefault="00934AB6" w:rsidP="00934AB6">
      <w:pPr>
        <w:pStyle w:val="Listenabsatz"/>
        <w:numPr>
          <w:ilvl w:val="0"/>
          <w:numId w:val="2"/>
        </w:numPr>
        <w:rPr>
          <w:b/>
          <w:bCs/>
        </w:rPr>
      </w:pPr>
      <w:r>
        <w:t>Arbeitslosenversicherung</w:t>
      </w:r>
    </w:p>
    <w:p w14:paraId="0F9071F4" w14:textId="77777777" w:rsidR="00934AB6" w:rsidRPr="00934AB6" w:rsidRDefault="00934AB6" w:rsidP="00934AB6">
      <w:pPr>
        <w:pStyle w:val="Listenabsatz"/>
        <w:numPr>
          <w:ilvl w:val="0"/>
          <w:numId w:val="2"/>
        </w:numPr>
        <w:rPr>
          <w:b/>
          <w:bCs/>
        </w:rPr>
      </w:pPr>
      <w:r>
        <w:t>Pflegeversicherung</w:t>
      </w:r>
    </w:p>
    <w:p w14:paraId="7C9B4E52" w14:textId="77777777" w:rsidR="00934AB6" w:rsidRPr="00934AB6" w:rsidRDefault="00934AB6" w:rsidP="00934AB6">
      <w:pPr>
        <w:pStyle w:val="Listenabsatz"/>
        <w:numPr>
          <w:ilvl w:val="0"/>
          <w:numId w:val="2"/>
        </w:numPr>
        <w:rPr>
          <w:b/>
          <w:bCs/>
        </w:rPr>
      </w:pPr>
      <w:r>
        <w:t>Unfallversicherung</w:t>
      </w:r>
    </w:p>
    <w:p w14:paraId="6BD8B128" w14:textId="77777777" w:rsidR="00934AB6" w:rsidRPr="00934AB6" w:rsidRDefault="00934AB6" w:rsidP="00934AB6">
      <w:pPr>
        <w:pStyle w:val="Listenabsatz"/>
        <w:numPr>
          <w:ilvl w:val="0"/>
          <w:numId w:val="2"/>
        </w:numPr>
        <w:rPr>
          <w:b/>
          <w:bCs/>
        </w:rPr>
      </w:pPr>
      <w:r>
        <w:t>Bürgergeld/Grundsicherung</w:t>
      </w:r>
    </w:p>
    <w:p w14:paraId="056236B5" w14:textId="77777777" w:rsidR="00934AB6" w:rsidRPr="00934AB6" w:rsidRDefault="00934AB6" w:rsidP="00934AB6">
      <w:pPr>
        <w:pStyle w:val="Listenabsatz"/>
        <w:numPr>
          <w:ilvl w:val="0"/>
          <w:numId w:val="2"/>
        </w:numPr>
        <w:rPr>
          <w:b/>
          <w:bCs/>
        </w:rPr>
      </w:pPr>
      <w:r>
        <w:t>Schwerbehindertenrecht</w:t>
      </w:r>
    </w:p>
    <w:p w14:paraId="1BDDD496" w14:textId="77777777" w:rsidR="00934AB6" w:rsidRPr="00934AB6" w:rsidRDefault="00934AB6" w:rsidP="00934AB6">
      <w:pPr>
        <w:pStyle w:val="Listenabsatz"/>
        <w:numPr>
          <w:ilvl w:val="0"/>
          <w:numId w:val="2"/>
        </w:numPr>
        <w:rPr>
          <w:b/>
          <w:bCs/>
        </w:rPr>
      </w:pPr>
      <w:r>
        <w:t xml:space="preserve">Sozialhilfe </w:t>
      </w:r>
    </w:p>
    <w:p w14:paraId="3A87F90B" w14:textId="77777777" w:rsidR="00BB6B4F" w:rsidRDefault="00BB6B4F" w:rsidP="00934AB6">
      <w:pPr>
        <w:rPr>
          <w:b/>
          <w:bCs/>
        </w:rPr>
      </w:pPr>
      <w:r>
        <w:rPr>
          <w:b/>
          <w:bCs/>
        </w:rPr>
        <w:t>Instanzen:</w:t>
      </w:r>
    </w:p>
    <w:p w14:paraId="6B608AF5" w14:textId="77777777" w:rsidR="00BB6B4F" w:rsidRPr="00917126" w:rsidRDefault="00BB6B4F" w:rsidP="00BB6B4F">
      <w:pPr>
        <w:pStyle w:val="Listenabsatz"/>
        <w:numPr>
          <w:ilvl w:val="0"/>
          <w:numId w:val="5"/>
        </w:numPr>
      </w:pPr>
      <w:r w:rsidRPr="00917126">
        <w:t>Sozialgericht</w:t>
      </w:r>
    </w:p>
    <w:p w14:paraId="65E8099F" w14:textId="77777777" w:rsidR="00BB6B4F" w:rsidRPr="00917126" w:rsidRDefault="00BB6B4F" w:rsidP="00BB6B4F">
      <w:pPr>
        <w:pStyle w:val="Listenabsatz"/>
        <w:numPr>
          <w:ilvl w:val="0"/>
          <w:numId w:val="5"/>
        </w:numPr>
      </w:pPr>
      <w:r w:rsidRPr="00917126">
        <w:t>Landessozialgericht</w:t>
      </w:r>
    </w:p>
    <w:p w14:paraId="6177617B" w14:textId="77777777" w:rsidR="00BB6B4F" w:rsidRPr="00917126" w:rsidRDefault="00BB6B4F" w:rsidP="00BB6B4F">
      <w:pPr>
        <w:pStyle w:val="Listenabsatz"/>
        <w:numPr>
          <w:ilvl w:val="0"/>
          <w:numId w:val="5"/>
        </w:numPr>
      </w:pPr>
      <w:r w:rsidRPr="00917126">
        <w:t>Bundessozialgericht</w:t>
      </w:r>
    </w:p>
    <w:p w14:paraId="761ADAA6" w14:textId="77777777" w:rsidR="00BB6B4F" w:rsidRDefault="00BB6B4F" w:rsidP="00BB6B4F">
      <w:pPr>
        <w:rPr>
          <w:b/>
          <w:bCs/>
        </w:rPr>
      </w:pPr>
      <w:r>
        <w:rPr>
          <w:b/>
          <w:bCs/>
        </w:rPr>
        <w:t>Besonderheiten:</w:t>
      </w:r>
    </w:p>
    <w:p w14:paraId="680900BF" w14:textId="77777777" w:rsidR="00917126" w:rsidRPr="00917126" w:rsidRDefault="00BB6B4F" w:rsidP="00BB6B4F">
      <w:pPr>
        <w:pStyle w:val="Listenabsatz"/>
        <w:numPr>
          <w:ilvl w:val="0"/>
          <w:numId w:val="6"/>
        </w:numPr>
        <w:rPr>
          <w:b/>
          <w:bCs/>
        </w:rPr>
      </w:pPr>
      <w:r>
        <w:t xml:space="preserve">Kostenfrei: </w:t>
      </w:r>
      <w:r w:rsidR="00917126">
        <w:t>Versicherte, Leistungsempfänger und Schwerbehinderte</w:t>
      </w:r>
    </w:p>
    <w:p w14:paraId="5AD7DDA4" w14:textId="710C32E4" w:rsidR="00917126" w:rsidRPr="00071784" w:rsidRDefault="00917126" w:rsidP="00BB6B4F">
      <w:pPr>
        <w:pStyle w:val="Listenabsatz"/>
        <w:numPr>
          <w:ilvl w:val="0"/>
          <w:numId w:val="6"/>
        </w:numPr>
        <w:rPr>
          <w:b/>
          <w:bCs/>
        </w:rPr>
      </w:pPr>
      <w:r>
        <w:t>Kein Anwaltszwang (erst ab der dritten Instanz)</w:t>
      </w:r>
      <w:r w:rsidR="00071784">
        <w:br/>
      </w:r>
    </w:p>
    <w:p w14:paraId="09DCAA97" w14:textId="4811E470" w:rsidR="00071784" w:rsidRPr="00071784" w:rsidRDefault="00071784" w:rsidP="00071784">
      <w:pPr>
        <w:rPr>
          <w:b/>
          <w:bCs/>
        </w:rPr>
      </w:pPr>
    </w:p>
    <w:p w14:paraId="016419C1" w14:textId="2AFC861B" w:rsidR="00934AB6" w:rsidRDefault="00934AB6" w:rsidP="00917126">
      <w:pPr>
        <w:pStyle w:val="Listenabsatz"/>
        <w:rPr>
          <w:b/>
          <w:bCs/>
        </w:rPr>
      </w:pPr>
      <w:r w:rsidRPr="00BB6B4F">
        <w:rPr>
          <w:b/>
          <w:bCs/>
        </w:rPr>
        <w:br/>
      </w:r>
    </w:p>
    <w:p w14:paraId="1CDD36AC" w14:textId="28D3546F" w:rsidR="00934AB6" w:rsidRPr="00934AB6" w:rsidRDefault="00934AB6" w:rsidP="00934AB6">
      <w:pPr>
        <w:rPr>
          <w:b/>
          <w:bCs/>
        </w:rPr>
      </w:pPr>
    </w:p>
    <w:sectPr w:rsidR="00934AB6" w:rsidRPr="00934AB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F5577"/>
    <w:multiLevelType w:val="hybridMultilevel"/>
    <w:tmpl w:val="148C8E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390302"/>
    <w:multiLevelType w:val="hybridMultilevel"/>
    <w:tmpl w:val="454277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707283"/>
    <w:multiLevelType w:val="hybridMultilevel"/>
    <w:tmpl w:val="D318CC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351A9F"/>
    <w:multiLevelType w:val="hybridMultilevel"/>
    <w:tmpl w:val="F53A357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942EE9"/>
    <w:multiLevelType w:val="hybridMultilevel"/>
    <w:tmpl w:val="A8F8A2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5E269D"/>
    <w:multiLevelType w:val="hybridMultilevel"/>
    <w:tmpl w:val="FA064F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1835893">
    <w:abstractNumId w:val="0"/>
  </w:num>
  <w:num w:numId="2" w16cid:durableId="1632397867">
    <w:abstractNumId w:val="4"/>
  </w:num>
  <w:num w:numId="3" w16cid:durableId="1725641669">
    <w:abstractNumId w:val="2"/>
  </w:num>
  <w:num w:numId="4" w16cid:durableId="179661256">
    <w:abstractNumId w:val="5"/>
  </w:num>
  <w:num w:numId="5" w16cid:durableId="748045177">
    <w:abstractNumId w:val="3"/>
  </w:num>
  <w:num w:numId="6" w16cid:durableId="147698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AB6"/>
    <w:rsid w:val="00071784"/>
    <w:rsid w:val="00917126"/>
    <w:rsid w:val="00934AB6"/>
    <w:rsid w:val="00BB6B4F"/>
    <w:rsid w:val="00F6472B"/>
    <w:rsid w:val="00FB1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17437"/>
  <w15:chartTrackingRefBased/>
  <w15:docId w15:val="{E32EA0C9-CDF9-4000-B831-ED0AAB17A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34A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34A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34A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34A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34A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34A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34A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34A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34A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34A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34A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34A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34AB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34AB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34AB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34AB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34AB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34AB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34A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34A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34A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34A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34A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34AB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34AB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34AB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34A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34AB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34A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Heuer, Charlotte</dc:creator>
  <cp:keywords/>
  <dc:description/>
  <cp:lastModifiedBy>Heuer, Charlotte</cp:lastModifiedBy>
  <cp:revision>2</cp:revision>
  <dcterms:created xsi:type="dcterms:W3CDTF">2026-09-17T12:28:00Z</dcterms:created>
  <dcterms:modified xsi:type="dcterms:W3CDTF">2026-09-17T12:28:00Z</dcterms:modified>
</cp:coreProperties>
</file>