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FDC" w:rsidRPr="0094281A" w:rsidRDefault="0094281A" w:rsidP="00652ECA">
      <w:pPr>
        <w:spacing w:after="0" w:line="360" w:lineRule="auto"/>
        <w:rPr>
          <w:b/>
        </w:rPr>
      </w:pPr>
      <w:r w:rsidRPr="0094281A">
        <w:rPr>
          <w:b/>
        </w:rPr>
        <w:t>forumSTAR erklären</w:t>
      </w:r>
    </w:p>
    <w:p w:rsidR="0094281A" w:rsidRDefault="0094281A" w:rsidP="00652ECA">
      <w:pPr>
        <w:pStyle w:val="Listenabsatz"/>
        <w:numPr>
          <w:ilvl w:val="0"/>
          <w:numId w:val="2"/>
        </w:numPr>
        <w:spacing w:after="0" w:line="360" w:lineRule="auto"/>
        <w:ind w:left="357" w:hanging="357"/>
      </w:pPr>
      <w:r>
        <w:t>Akte anlegen:</w:t>
      </w:r>
    </w:p>
    <w:p w:rsidR="0094281A" w:rsidRPr="00C6364C" w:rsidRDefault="0094281A" w:rsidP="00652ECA">
      <w:pPr>
        <w:pStyle w:val="Listenabsatz"/>
        <w:numPr>
          <w:ilvl w:val="0"/>
          <w:numId w:val="1"/>
        </w:numPr>
        <w:spacing w:after="0" w:line="360" w:lineRule="auto"/>
        <w:rPr>
          <w:b/>
        </w:rPr>
      </w:pPr>
      <w:r w:rsidRPr="00C6364C">
        <w:rPr>
          <w:b/>
        </w:rPr>
        <w:t>Zentralmaske erklären</w:t>
      </w:r>
    </w:p>
    <w:p w:rsidR="00652404" w:rsidRDefault="00652ECA" w:rsidP="00652ECA">
      <w:pPr>
        <w:pStyle w:val="Listenabsatz"/>
        <w:numPr>
          <w:ilvl w:val="1"/>
          <w:numId w:val="1"/>
        </w:numPr>
        <w:spacing w:after="0" w:line="360" w:lineRule="auto"/>
      </w:pPr>
      <w:r>
        <w:t>Menüzeile erklären</w:t>
      </w:r>
      <w:r w:rsidR="00652404">
        <w:t xml:space="preserve"> – nur folgende Punkte</w:t>
      </w:r>
    </w:p>
    <w:p w:rsidR="00652404" w:rsidRDefault="00652404" w:rsidP="00652404">
      <w:pPr>
        <w:pStyle w:val="Listenabsatz"/>
        <w:numPr>
          <w:ilvl w:val="2"/>
          <w:numId w:val="1"/>
        </w:numPr>
        <w:spacing w:after="0" w:line="360" w:lineRule="auto"/>
      </w:pPr>
      <w:r>
        <w:t>Fensteransicht - „Position und Größe einstellen“</w:t>
      </w:r>
    </w:p>
    <w:p w:rsidR="00652404" w:rsidRDefault="00652404" w:rsidP="00652404">
      <w:pPr>
        <w:pStyle w:val="Listenabsatz"/>
        <w:numPr>
          <w:ilvl w:val="2"/>
          <w:numId w:val="1"/>
        </w:numPr>
        <w:spacing w:after="0" w:line="360" w:lineRule="auto"/>
      </w:pPr>
      <w:r>
        <w:t>Extras –„Rollenwechsel“ (links unten muss „UdG (Geschäftsstelle Zivilprozess)“ stehen</w:t>
      </w:r>
    </w:p>
    <w:p w:rsidR="00652ECA" w:rsidRDefault="00652404" w:rsidP="00652404">
      <w:pPr>
        <w:pStyle w:val="Listenabsatz"/>
        <w:numPr>
          <w:ilvl w:val="2"/>
          <w:numId w:val="1"/>
        </w:numPr>
        <w:spacing w:after="0" w:line="360" w:lineRule="auto"/>
      </w:pPr>
      <w:r>
        <w:t>Fremdprogramme – „Anwenderhinweise und Schulungsunterlagen“</w:t>
      </w:r>
    </w:p>
    <w:p w:rsidR="00652404" w:rsidRDefault="00652404" w:rsidP="00652ECA">
      <w:pPr>
        <w:pStyle w:val="Listenabsatz"/>
        <w:numPr>
          <w:ilvl w:val="1"/>
          <w:numId w:val="1"/>
        </w:numPr>
        <w:spacing w:after="0" w:line="360" w:lineRule="auto"/>
      </w:pPr>
      <w:r>
        <w:t>Symbolzeile erklären</w:t>
      </w:r>
      <w:r w:rsidR="005E7192">
        <w:t xml:space="preserve"> – folgende Symbole etwas genauer</w:t>
      </w:r>
    </w:p>
    <w:p w:rsidR="005E7192" w:rsidRDefault="005E7192" w:rsidP="00652404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257175" cy="26670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am Beispiel zeigen, dass sich alle Felder unter allen Reitern leeren</w:t>
      </w:r>
    </w:p>
    <w:p w:rsidR="005E7192" w:rsidRDefault="005E7192" w:rsidP="00652404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266700" cy="25717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Symbol für „F12“</w:t>
      </w:r>
    </w:p>
    <w:p w:rsidR="005E7192" w:rsidRDefault="005E7192" w:rsidP="00652404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247650" cy="25717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„phonetische Suche“ zeigen später</w:t>
      </w:r>
    </w:p>
    <w:p w:rsidR="00652404" w:rsidRDefault="005E7192" w:rsidP="00652404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228600" cy="276225"/>
            <wp:effectExtent l="0" t="0" r="0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…Suchoptionen einstellen</w:t>
      </w:r>
    </w:p>
    <w:p w:rsidR="006412AD" w:rsidRDefault="006412AD" w:rsidP="00652404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514350" cy="26670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erst in Verfahrensmaske erklären</w:t>
      </w:r>
    </w:p>
    <w:p w:rsidR="005E7192" w:rsidRDefault="005E7192" w:rsidP="00652ECA">
      <w:pPr>
        <w:pStyle w:val="Listenabsatz"/>
        <w:numPr>
          <w:ilvl w:val="1"/>
          <w:numId w:val="1"/>
        </w:numPr>
        <w:spacing w:after="0" w:line="360" w:lineRule="auto"/>
      </w:pPr>
      <w:r>
        <w:t>Die einzelnen Reiter nur zeigen, dass es auch Unterreiter gibt – nur bei Fragen genauer darauf eingehen</w:t>
      </w:r>
    </w:p>
    <w:p w:rsidR="00652ECA" w:rsidRDefault="00652ECA" w:rsidP="00652ECA">
      <w:pPr>
        <w:pStyle w:val="Listenabsatz"/>
        <w:numPr>
          <w:ilvl w:val="1"/>
          <w:numId w:val="1"/>
        </w:numPr>
        <w:spacing w:after="0" w:line="360" w:lineRule="auto"/>
      </w:pPr>
      <w:r>
        <w:t>Fachbereich = ZIV</w:t>
      </w:r>
      <w:r w:rsidR="005E7192">
        <w:t xml:space="preserve"> </w:t>
      </w:r>
      <w:r w:rsidR="005E7192">
        <w:sym w:font="Wingdings" w:char="F0E0"/>
      </w:r>
      <w:r w:rsidR="005E7192">
        <w:t xml:space="preserve"> wichtig</w:t>
      </w:r>
    </w:p>
    <w:p w:rsidR="00652ECA" w:rsidRDefault="005E7192" w:rsidP="00652ECA">
      <w:pPr>
        <w:pStyle w:val="Listenabsatz"/>
        <w:numPr>
          <w:ilvl w:val="1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342900" cy="3429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652ECA">
        <w:t>Ansicht ändern (Unterteilung des langen Feldes, in dem das AZ gesucht wird</w:t>
      </w:r>
      <w:r>
        <w:t xml:space="preserve"> </w:t>
      </w:r>
      <w:r>
        <w:sym w:font="Wingdings" w:char="F0E0"/>
      </w:r>
      <w:r>
        <w:t xml:space="preserve"> „OE“ erklären</w:t>
      </w:r>
    </w:p>
    <w:p w:rsidR="00652ECA" w:rsidRDefault="00652ECA" w:rsidP="00652ECA">
      <w:pPr>
        <w:pStyle w:val="Listenabsatz"/>
        <w:numPr>
          <w:ilvl w:val="1"/>
          <w:numId w:val="1"/>
        </w:numPr>
        <w:spacing w:after="0" w:line="360" w:lineRule="auto"/>
      </w:pPr>
      <w:r>
        <w:t>Tabelle „Eingangsdatum“</w:t>
      </w:r>
      <w:r w:rsidR="005E7192">
        <w:t xml:space="preserve"> anhängig seit</w:t>
      </w:r>
      <w:r>
        <w:t xml:space="preserve"> – Datumskürzel zeigen</w:t>
      </w:r>
    </w:p>
    <w:p w:rsidR="005E7192" w:rsidRDefault="005E7192" w:rsidP="005E7192">
      <w:pPr>
        <w:pStyle w:val="Listenabsatz"/>
        <w:numPr>
          <w:ilvl w:val="2"/>
          <w:numId w:val="1"/>
        </w:numPr>
        <w:spacing w:after="0" w:line="360" w:lineRule="auto"/>
      </w:pPr>
      <w:r>
        <w:t xml:space="preserve">g, h, m, nur Datum, Datum und Monat – entweder mit oder ohne Punkt </w:t>
      </w:r>
      <w:r>
        <w:sym w:font="Wingdings" w:char="F0E0"/>
      </w:r>
      <w:r>
        <w:t xml:space="preserve"> forumSTAR ergänzt</w:t>
      </w:r>
    </w:p>
    <w:p w:rsidR="00652ECA" w:rsidRDefault="00652ECA" w:rsidP="00652ECA">
      <w:pPr>
        <w:pStyle w:val="Listenabsatz"/>
        <w:numPr>
          <w:ilvl w:val="1"/>
          <w:numId w:val="1"/>
        </w:numPr>
        <w:spacing w:after="0" w:line="360" w:lineRule="auto"/>
      </w:pPr>
      <w:r>
        <w:t xml:space="preserve">Reiter „Beteiligtendaten“ </w:t>
      </w:r>
      <w:r w:rsidR="005E7192">
        <w:t xml:space="preserve">jetzt </w:t>
      </w:r>
      <w:r>
        <w:t>phonetische Suche</w:t>
      </w:r>
      <w:r w:rsidR="005E7192">
        <w:t xml:space="preserve"> zeigen und</w:t>
      </w:r>
      <w:r>
        <w:t xml:space="preserve"> erklären</w:t>
      </w:r>
    </w:p>
    <w:p w:rsidR="00652ECA" w:rsidRDefault="00652ECA" w:rsidP="00652ECA">
      <w:pPr>
        <w:pStyle w:val="Listenabsatz"/>
        <w:numPr>
          <w:ilvl w:val="1"/>
          <w:numId w:val="1"/>
        </w:numPr>
        <w:spacing w:after="0" w:line="360" w:lineRule="auto"/>
      </w:pPr>
      <w:r>
        <w:t>Tastenkombination „F12“ + „F3“ für Verfahren suchen und öffnen</w:t>
      </w:r>
    </w:p>
    <w:p w:rsidR="00652ECA" w:rsidRDefault="00652ECA" w:rsidP="00652ECA">
      <w:pPr>
        <w:pStyle w:val="Listenabsatz"/>
        <w:numPr>
          <w:ilvl w:val="1"/>
          <w:numId w:val="1"/>
        </w:numPr>
        <w:spacing w:after="0" w:line="360" w:lineRule="auto"/>
      </w:pPr>
      <w:r>
        <w:t>„Enter“ funktioniert nur bei Suche eines AZ, ansonsten „F12“</w:t>
      </w:r>
    </w:p>
    <w:p w:rsidR="005E7192" w:rsidRDefault="005E7192" w:rsidP="00652ECA">
      <w:pPr>
        <w:pStyle w:val="Listenabsatz"/>
        <w:numPr>
          <w:ilvl w:val="1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904875" cy="200025"/>
            <wp:effectExtent l="0" t="0" r="9525" b="952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6412AD">
        <w:t>- wenn mehrere oder alle gesuchten Verfahren angezeigt bleiben sollen</w:t>
      </w:r>
    </w:p>
    <w:p w:rsidR="0094281A" w:rsidRPr="00C6364C" w:rsidRDefault="0094281A" w:rsidP="00652ECA">
      <w:pPr>
        <w:pStyle w:val="Listenabsatz"/>
        <w:numPr>
          <w:ilvl w:val="0"/>
          <w:numId w:val="1"/>
        </w:numPr>
        <w:spacing w:after="0" w:line="360" w:lineRule="auto"/>
        <w:rPr>
          <w:b/>
        </w:rPr>
      </w:pPr>
      <w:r w:rsidRPr="00C6364C">
        <w:rPr>
          <w:b/>
        </w:rPr>
        <w:t>Verfahrensmaske</w:t>
      </w:r>
    </w:p>
    <w:p w:rsidR="00C47224" w:rsidRDefault="00C47224" w:rsidP="00C47224">
      <w:pPr>
        <w:pStyle w:val="Listenabsatz"/>
        <w:numPr>
          <w:ilvl w:val="1"/>
          <w:numId w:val="1"/>
        </w:numPr>
        <w:spacing w:after="0" w:line="360" w:lineRule="auto"/>
      </w:pPr>
      <w:r>
        <w:t>Die Reiter 1 – 8 kurz durchgehen (spätere ausführliche Erklärung)</w:t>
      </w:r>
    </w:p>
    <w:p w:rsidR="00C47224" w:rsidRDefault="00C47224" w:rsidP="00C47224">
      <w:pPr>
        <w:pStyle w:val="Listenabsatz"/>
        <w:numPr>
          <w:ilvl w:val="1"/>
          <w:numId w:val="1"/>
        </w:numPr>
        <w:spacing w:after="0" w:line="360" w:lineRule="auto"/>
      </w:pPr>
      <w:r>
        <w:t xml:space="preserve">Reiter „Beteiligte“ </w:t>
      </w:r>
      <w:r w:rsidR="00405B43">
        <w:t xml:space="preserve">ausführlich </w:t>
      </w:r>
      <w:r>
        <w:t>erklären (Unterschied normale und spezielle Personen)</w:t>
      </w:r>
    </w:p>
    <w:p w:rsidR="00405B43" w:rsidRDefault="00405B43" w:rsidP="00C47224">
      <w:pPr>
        <w:pStyle w:val="Listenabsatz"/>
        <w:numPr>
          <w:ilvl w:val="1"/>
          <w:numId w:val="1"/>
        </w:numPr>
        <w:spacing w:after="0" w:line="360" w:lineRule="auto"/>
      </w:pPr>
      <w:r>
        <w:t>Öffnen der Reiter auch über den Verfahrensbaum möglich</w:t>
      </w:r>
    </w:p>
    <w:p w:rsidR="00C6364C" w:rsidRDefault="00C6364C" w:rsidP="00C6364C">
      <w:pPr>
        <w:pStyle w:val="Listenabsatz"/>
        <w:numPr>
          <w:ilvl w:val="2"/>
          <w:numId w:val="1"/>
        </w:numPr>
        <w:spacing w:after="0" w:line="360" w:lineRule="auto"/>
      </w:pPr>
      <w:r>
        <w:t xml:space="preserve">AZ markieren und Pfeiltaste auf Tastatur </w:t>
      </w:r>
      <w:r w:rsidR="009C5C96">
        <w:sym w:font="Wingdings 3" w:char="F061"/>
      </w:r>
      <w:r w:rsidR="009C5C96">
        <w:t xml:space="preserve"> gedrückt halten  </w:t>
      </w:r>
    </w:p>
    <w:p w:rsidR="006412AD" w:rsidRDefault="006412AD" w:rsidP="00C47224">
      <w:pPr>
        <w:pStyle w:val="Listenabsatz"/>
        <w:numPr>
          <w:ilvl w:val="1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238125" cy="266700"/>
            <wp:effectExtent l="0" t="0" r="952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öffnen, unter Reiter „1.Übersicht“</w:t>
      </w:r>
    </w:p>
    <w:p w:rsidR="006412AD" w:rsidRDefault="006412AD" w:rsidP="006412AD">
      <w:pPr>
        <w:pStyle w:val="Listenabsatz"/>
        <w:numPr>
          <w:ilvl w:val="2"/>
          <w:numId w:val="1"/>
        </w:numPr>
        <w:spacing w:after="0" w:line="360" w:lineRule="auto"/>
      </w:pPr>
      <w:r>
        <w:t xml:space="preserve">Trefferliste </w:t>
      </w:r>
      <w:r>
        <w:sym w:font="Wingdings" w:char="F0E0"/>
      </w:r>
      <w:r>
        <w:t xml:space="preserve"> alphabetische Ordnung in Gruppe und innerhalb der Gruppen</w:t>
      </w:r>
    </w:p>
    <w:p w:rsidR="006412AD" w:rsidRDefault="006412AD" w:rsidP="006412AD">
      <w:pPr>
        <w:pStyle w:val="Listenabsatz"/>
        <w:numPr>
          <w:ilvl w:val="2"/>
          <w:numId w:val="1"/>
        </w:numPr>
        <w:spacing w:after="0" w:line="360" w:lineRule="auto"/>
      </w:pPr>
      <w:r>
        <w:t xml:space="preserve">„Formularname“ </w:t>
      </w:r>
      <w:r>
        <w:sym w:font="Wingdings" w:char="F0E0"/>
      </w:r>
      <w:r>
        <w:t xml:space="preserve"> nur erste Ziffernfolge wichtig, danach Buchstabe, sagt, welches Land das Formular entwickelt hat (z.B.: I = Bayern, K = Berlin)</w:t>
      </w:r>
      <w:r w:rsidR="00473774">
        <w:t>, letzten Ziffern wichtig für Programmierer</w:t>
      </w:r>
    </w:p>
    <w:p w:rsidR="00473774" w:rsidRDefault="00473774" w:rsidP="006412AD">
      <w:pPr>
        <w:pStyle w:val="Listenabsatz"/>
        <w:numPr>
          <w:ilvl w:val="2"/>
          <w:numId w:val="1"/>
        </w:numPr>
        <w:spacing w:after="0" w:line="360" w:lineRule="auto"/>
      </w:pPr>
      <w:r>
        <w:t xml:space="preserve">Formular suchen </w:t>
      </w:r>
      <w:r>
        <w:sym w:font="Wingdings" w:char="F0E0"/>
      </w:r>
      <w:r>
        <w:t xml:space="preserve"> letzte Zeile Namensteil eingeben – Enter </w:t>
      </w:r>
      <w:r>
        <w:sym w:font="Wingdings" w:char="F0E0"/>
      </w:r>
      <w:r>
        <w:t xml:space="preserve"> alle Formulare mit dem Namensteil werden angezeigt</w:t>
      </w:r>
    </w:p>
    <w:p w:rsidR="00473774" w:rsidRDefault="00473774" w:rsidP="00473774">
      <w:pPr>
        <w:pStyle w:val="Listenabsatz"/>
        <w:numPr>
          <w:ilvl w:val="2"/>
          <w:numId w:val="1"/>
        </w:numPr>
        <w:spacing w:after="0" w:line="360" w:lineRule="auto"/>
      </w:pPr>
      <w:r>
        <w:t xml:space="preserve">Wieder alle Formulare anzeigen </w:t>
      </w:r>
      <w:r>
        <w:sym w:font="Wingdings" w:char="F0E0"/>
      </w:r>
      <w:r>
        <w:t xml:space="preserve"> Namensteil wieder markieren – entfernen – Enter </w:t>
      </w:r>
      <w:r>
        <w:sym w:font="Wingdings" w:char="F0E0"/>
      </w:r>
      <w:r>
        <w:t xml:space="preserve"> es werden wieder alle Formulare angezeigt</w:t>
      </w:r>
    </w:p>
    <w:p w:rsidR="00D94EFA" w:rsidRDefault="00D94EFA" w:rsidP="00C47224">
      <w:pPr>
        <w:pStyle w:val="Listenabsatz"/>
        <w:numPr>
          <w:ilvl w:val="1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209550" cy="24765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Kurztext, der nicht im Textsystem angezeigt, sondern gleich ausgedruckt wird</w:t>
      </w:r>
    </w:p>
    <w:p w:rsidR="00812FD7" w:rsidRDefault="00812FD7" w:rsidP="00C47224">
      <w:pPr>
        <w:pStyle w:val="Listenabsatz"/>
        <w:numPr>
          <w:ilvl w:val="1"/>
          <w:numId w:val="1"/>
        </w:numPr>
        <w:spacing w:after="0" w:line="360" w:lineRule="auto"/>
      </w:pPr>
      <w:r>
        <w:t xml:space="preserve">Kostenmodul für VKR erklären (Reiter 1, 3, 6) </w:t>
      </w:r>
      <w:r>
        <w:sym w:font="Wingdings" w:char="F0E0"/>
      </w:r>
      <w:r>
        <w:t>Wichtig: richtige Art: Vorschusskostenrechnung…, Auswahl Kostengesetz:</w:t>
      </w:r>
    </w:p>
    <w:p w:rsidR="00812FD7" w:rsidRDefault="00812FD7" w:rsidP="00C47224">
      <w:pPr>
        <w:pStyle w:val="Listenabsatz"/>
        <w:numPr>
          <w:ilvl w:val="1"/>
          <w:numId w:val="1"/>
        </w:numPr>
        <w:spacing w:after="0" w:line="360" w:lineRule="auto"/>
      </w:pPr>
      <w:r>
        <w:t>Achtung: wenn Daten „hochgeschossen“, dann rechts kleine Tabelle stehen Zahlen (evtl. zur Überprüfung)</w:t>
      </w:r>
    </w:p>
    <w:p w:rsidR="00652ECA" w:rsidRPr="00C6364C" w:rsidRDefault="00652ECA" w:rsidP="00652ECA">
      <w:pPr>
        <w:pStyle w:val="Listenabsatz"/>
        <w:numPr>
          <w:ilvl w:val="0"/>
          <w:numId w:val="1"/>
        </w:numPr>
        <w:spacing w:after="0" w:line="360" w:lineRule="auto"/>
        <w:rPr>
          <w:b/>
        </w:rPr>
      </w:pPr>
      <w:r w:rsidRPr="00C6364C">
        <w:rPr>
          <w:b/>
        </w:rPr>
        <w:t>Textsystem</w:t>
      </w:r>
    </w:p>
    <w:p w:rsidR="00AF6444" w:rsidRDefault="00AF6444" w:rsidP="00AF6444">
      <w:pPr>
        <w:pStyle w:val="Listenabsatz"/>
        <w:numPr>
          <w:ilvl w:val="1"/>
          <w:numId w:val="1"/>
        </w:numPr>
        <w:spacing w:after="0" w:line="360" w:lineRule="auto"/>
      </w:pPr>
      <w:r>
        <w:t>Symbolleiste erklären (die meisten Symbole wie in Word)</w:t>
      </w:r>
    </w:p>
    <w:p w:rsidR="00D94EFA" w:rsidRDefault="00D94EFA" w:rsidP="00D94EFA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238125" cy="247650"/>
            <wp:effectExtent l="0" t="0" r="952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Interpretation starten = </w:t>
      </w:r>
      <w:proofErr w:type="spellStart"/>
      <w:r>
        <w:t>play</w:t>
      </w:r>
      <w:proofErr w:type="spellEnd"/>
    </w:p>
    <w:p w:rsidR="00D94EFA" w:rsidRDefault="00D94EFA" w:rsidP="00D94EFA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238125" cy="219075"/>
            <wp:effectExtent l="0" t="0" r="9525" b="952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Express Produktion</w:t>
      </w:r>
      <w:r w:rsidR="009C5C96">
        <w:t xml:space="preserve"> - Reinschriftenmodul</w:t>
      </w:r>
    </w:p>
    <w:p w:rsidR="000260B1" w:rsidRDefault="000260B1" w:rsidP="00D94EFA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714375" cy="304800"/>
            <wp:effectExtent l="0" t="0" r="9525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</w:t>
      </w:r>
      <w:proofErr w:type="spellStart"/>
      <w:r w:rsidR="009C5C96">
        <w:t>MuFuBu</w:t>
      </w:r>
      <w:proofErr w:type="spellEnd"/>
      <w:r w:rsidR="009C5C96">
        <w:t xml:space="preserve"> </w:t>
      </w:r>
      <w:r>
        <w:t>1</w:t>
      </w:r>
      <w:r w:rsidR="009C5C96">
        <w:t xml:space="preserve"> </w:t>
      </w:r>
      <w:r>
        <w:t>=</w:t>
      </w:r>
      <w:r w:rsidR="009C5C96">
        <w:t xml:space="preserve"> </w:t>
      </w:r>
      <w:r>
        <w:t>nur sichtbares Dokument (Verfügender), 2</w:t>
      </w:r>
      <w:r w:rsidR="009C5C96">
        <w:t xml:space="preserve"> </w:t>
      </w:r>
      <w:r>
        <w:t>=</w:t>
      </w:r>
      <w:r w:rsidR="009C5C96">
        <w:t xml:space="preserve"> </w:t>
      </w:r>
      <w:r>
        <w:t>Dokument und Abschriften, 3</w:t>
      </w:r>
      <w:r w:rsidR="009C5C96">
        <w:t xml:space="preserve"> </w:t>
      </w:r>
      <w:r>
        <w:t>=</w:t>
      </w:r>
      <w:r w:rsidR="009C5C96">
        <w:t xml:space="preserve"> </w:t>
      </w:r>
      <w:r>
        <w:t>nur Abschriften (Geschäftsstelle)</w:t>
      </w:r>
    </w:p>
    <w:p w:rsidR="00AF6444" w:rsidRDefault="00AF6444" w:rsidP="00AF6444">
      <w:pPr>
        <w:pStyle w:val="Listenabsatz"/>
        <w:numPr>
          <w:ilvl w:val="1"/>
          <w:numId w:val="1"/>
        </w:numPr>
        <w:spacing w:after="0" w:line="360" w:lineRule="auto"/>
      </w:pPr>
      <w:r>
        <w:t>Unterschied blaue und schwarze Schrift</w:t>
      </w:r>
    </w:p>
    <w:p w:rsidR="009C5C96" w:rsidRDefault="009C5C96" w:rsidP="00AF6444">
      <w:pPr>
        <w:pStyle w:val="Listenabsatz"/>
        <w:numPr>
          <w:ilvl w:val="1"/>
          <w:numId w:val="1"/>
        </w:numPr>
        <w:spacing w:after="0" w:line="360" w:lineRule="auto"/>
      </w:pPr>
      <w:r>
        <w:t>Text ergänzen nur zwischen den gestrichelten Zeilen!</w:t>
      </w:r>
    </w:p>
    <w:p w:rsidR="009C5C96" w:rsidRDefault="009C5C96" w:rsidP="009C5C96">
      <w:pPr>
        <w:pStyle w:val="Listenabsatz"/>
        <w:numPr>
          <w:ilvl w:val="2"/>
          <w:numId w:val="1"/>
        </w:numPr>
        <w:spacing w:after="0" w:line="360" w:lineRule="auto"/>
      </w:pPr>
      <w:r>
        <w:rPr>
          <w:noProof/>
          <w:lang w:eastAsia="de-DE"/>
        </w:rPr>
        <w:drawing>
          <wp:inline distT="0" distB="0" distL="0" distR="0">
            <wp:extent cx="333375" cy="314325"/>
            <wp:effectExtent l="0" t="0" r="9525" b="952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evtl. zeigen, dass sich hinter dem aktuellen Dokument die Programmierung befindet</w:t>
      </w:r>
    </w:p>
    <w:p w:rsidR="00AF6444" w:rsidRDefault="009C5C96" w:rsidP="00AF6444">
      <w:pPr>
        <w:pStyle w:val="Listenabsatz"/>
        <w:numPr>
          <w:ilvl w:val="1"/>
          <w:numId w:val="1"/>
        </w:numPr>
        <w:spacing w:after="0" w:line="360" w:lineRule="auto"/>
      </w:pPr>
      <w:r>
        <w:t xml:space="preserve">Wenn Auswahl im </w:t>
      </w:r>
      <w:r w:rsidR="00AF6444">
        <w:t>Formularbaum</w:t>
      </w:r>
      <w:r w:rsidR="00364195">
        <w:t xml:space="preserve"> </w:t>
      </w:r>
      <w:r w:rsidR="00364195">
        <w:sym w:font="Wingdings" w:char="F0E0"/>
      </w:r>
      <w:r w:rsidR="00364195">
        <w:t xml:space="preserve"> „Haken“ </w:t>
      </w:r>
      <w:r w:rsidR="00364195">
        <w:sym w:font="Wingdings" w:char="F0E0"/>
      </w:r>
      <w:r w:rsidR="00364195">
        <w:t xml:space="preserve"> Play!!!</w:t>
      </w:r>
    </w:p>
    <w:p w:rsidR="009C5C96" w:rsidRDefault="009C5C96" w:rsidP="009C5C96">
      <w:pPr>
        <w:spacing w:after="0" w:line="360" w:lineRule="auto"/>
      </w:pPr>
      <w:bookmarkStart w:id="0" w:name="_GoBack"/>
      <w:bookmarkEnd w:id="0"/>
    </w:p>
    <w:sectPr w:rsidR="009C5C96" w:rsidSect="002F4707">
      <w:pgSz w:w="11906" w:h="16838"/>
      <w:pgMar w:top="851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F495E"/>
    <w:multiLevelType w:val="hybridMultilevel"/>
    <w:tmpl w:val="C94ACF0E"/>
    <w:lvl w:ilvl="0" w:tplc="704205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8B5AAD"/>
    <w:multiLevelType w:val="hybridMultilevel"/>
    <w:tmpl w:val="11A2E7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81A"/>
    <w:rsid w:val="000260B1"/>
    <w:rsid w:val="002F4707"/>
    <w:rsid w:val="00364195"/>
    <w:rsid w:val="003B1123"/>
    <w:rsid w:val="00405B43"/>
    <w:rsid w:val="00473774"/>
    <w:rsid w:val="005E7192"/>
    <w:rsid w:val="006412AD"/>
    <w:rsid w:val="00652404"/>
    <w:rsid w:val="00652ECA"/>
    <w:rsid w:val="00812FD7"/>
    <w:rsid w:val="0094281A"/>
    <w:rsid w:val="009C5C96"/>
    <w:rsid w:val="00AF6444"/>
    <w:rsid w:val="00BE5FDC"/>
    <w:rsid w:val="00C47224"/>
    <w:rsid w:val="00C6364C"/>
    <w:rsid w:val="00D94EFA"/>
    <w:rsid w:val="00E2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40F9A"/>
  <w15:chartTrackingRefBased/>
  <w15:docId w15:val="{425C6C87-75F7-4B9D-AC11-2F7B547D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42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Melchert, Birgit</dc:creator>
  <cp:keywords/>
  <dc:description/>
  <cp:lastModifiedBy>Melchert, Birgit</cp:lastModifiedBy>
  <cp:revision>8</cp:revision>
  <cp:lastPrinted>2023-03-17T08:39:00Z</cp:lastPrinted>
  <dcterms:created xsi:type="dcterms:W3CDTF">2023-01-30T13:36:00Z</dcterms:created>
  <dcterms:modified xsi:type="dcterms:W3CDTF">2023-03-17T08:45:00Z</dcterms:modified>
</cp:coreProperties>
</file>