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410" w:rsidRPr="00824410" w:rsidRDefault="00572224" w:rsidP="00825433">
      <w:pPr>
        <w:rPr>
          <w:i/>
        </w:rPr>
      </w:pPr>
      <w:r w:rsidRPr="00572224">
        <w:rPr>
          <w:b/>
        </w:rPr>
        <w:t>Bitt</w:t>
      </w:r>
      <w:r w:rsidR="00436156">
        <w:rPr>
          <w:b/>
        </w:rPr>
        <w:t>e</w:t>
      </w:r>
      <w:r w:rsidRPr="00572224">
        <w:rPr>
          <w:b/>
        </w:rPr>
        <w:t xml:space="preserve"> erstellen Sie die </w:t>
      </w:r>
      <w:r w:rsidR="00BF11F0">
        <w:rPr>
          <w:b/>
        </w:rPr>
        <w:t>Schlusskostenrechnung</w:t>
      </w:r>
      <w:r w:rsidRPr="00572224">
        <w:rPr>
          <w:b/>
        </w:rPr>
        <w:t>!</w:t>
      </w:r>
      <w:r w:rsidR="00BF11F0">
        <w:rPr>
          <w:b/>
        </w:rPr>
        <w:t xml:space="preserve">                                </w:t>
      </w:r>
      <w:r w:rsidR="00824410">
        <w:rPr>
          <w:b/>
        </w:rPr>
        <w:t xml:space="preserve">                                                               </w:t>
      </w:r>
      <w:r w:rsidR="00824410" w:rsidRPr="00824410">
        <w:rPr>
          <w:i/>
        </w:rPr>
        <w:t>(die Zuständigkeit des Amtsgerich</w:t>
      </w:r>
      <w:r w:rsidR="00824410">
        <w:rPr>
          <w:i/>
        </w:rPr>
        <w:t>ts</w:t>
      </w:r>
      <w:r w:rsidR="00824410" w:rsidRPr="00824410">
        <w:rPr>
          <w:i/>
        </w:rPr>
        <w:t xml:space="preserve"> oder Landgericht</w:t>
      </w:r>
      <w:r w:rsidR="00824410">
        <w:rPr>
          <w:i/>
        </w:rPr>
        <w:t>s</w:t>
      </w:r>
      <w:r w:rsidR="00824410" w:rsidRPr="00824410">
        <w:rPr>
          <w:i/>
        </w:rPr>
        <w:t xml:space="preserve"> brauchen Sie nicht zu beachten)</w:t>
      </w:r>
    </w:p>
    <w:p w:rsidR="00572224" w:rsidRDefault="00572224" w:rsidP="00825433">
      <w:r>
        <w:t xml:space="preserve">Geben Sie dabei auch die </w:t>
      </w:r>
      <w:r w:rsidRPr="00572224">
        <w:rPr>
          <w:b/>
        </w:rPr>
        <w:t xml:space="preserve">Höhe der jeweiligen </w:t>
      </w:r>
      <w:proofErr w:type="spellStart"/>
      <w:r w:rsidRPr="00572224">
        <w:rPr>
          <w:b/>
        </w:rPr>
        <w:t>Mithaft</w:t>
      </w:r>
      <w:proofErr w:type="spellEnd"/>
      <w:r w:rsidR="00BF11F0">
        <w:rPr>
          <w:b/>
        </w:rPr>
        <w:t>, die Streitwertberechnung, die Kostenschuldnerin und die Art der Kosteneinforderung unter Angabe der maßgebli</w:t>
      </w:r>
      <w:r w:rsidR="008D0C88">
        <w:rPr>
          <w:b/>
        </w:rPr>
        <w:t>chen gesetzlichen Vorschriften a</w:t>
      </w:r>
      <w:bookmarkStart w:id="0" w:name="_GoBack"/>
      <w:bookmarkEnd w:id="0"/>
      <w:r w:rsidR="00BF11F0">
        <w:rPr>
          <w:b/>
        </w:rPr>
        <w:t>n.</w:t>
      </w:r>
      <w:r>
        <w:t xml:space="preserve"> </w:t>
      </w:r>
    </w:p>
    <w:p w:rsidR="00572224" w:rsidRDefault="00BF11F0" w:rsidP="00825433">
      <w:r>
        <w:t>Die Blitz GmbH</w:t>
      </w:r>
      <w:r w:rsidR="00824410">
        <w:t xml:space="preserve">, vertreten durch </w:t>
      </w:r>
      <w:r>
        <w:t>den Geschäftsführer Herrn Dieter Donner</w:t>
      </w:r>
      <w:r w:rsidR="00824410">
        <w:t>,</w:t>
      </w:r>
      <w:r>
        <w:t xml:space="preserve"> Prozessbevollmächtigter Herr Rechtsanwalt Wolke, verklagt die Sonne GmbH, vertreten durch die Geschäftsführerin Frau Heike Heiter, auf Zahlung in Höhe von 3200,</w:t>
      </w:r>
      <w:r w:rsidR="00824410">
        <w:t>00 E</w:t>
      </w:r>
      <w:r>
        <w:t>UR nebst Zinsen in der Höhe von</w:t>
      </w:r>
      <w:r w:rsidR="00A95996">
        <w:t xml:space="preserve"> </w:t>
      </w:r>
      <w:r>
        <w:t>5 Prozentpunkten über dem j</w:t>
      </w:r>
      <w:r w:rsidR="00824410">
        <w:t>eweili</w:t>
      </w:r>
      <w:r>
        <w:t>gen Basiszinssatz seit dem 14</w:t>
      </w:r>
      <w:r w:rsidR="00824410">
        <w:t>.0</w:t>
      </w:r>
      <w:r>
        <w:t>2</w:t>
      </w:r>
      <w:r w:rsidR="00824410">
        <w:t>.202</w:t>
      </w:r>
      <w:r>
        <w:t>3 und vorgerichtliche Anwaltskosten in Höhe von 412.55 EUR.</w:t>
      </w:r>
    </w:p>
    <w:p w:rsidR="00543FC8" w:rsidRDefault="00543FC8" w:rsidP="00825433">
      <w:r>
        <w:t xml:space="preserve">Nach </w:t>
      </w:r>
      <w:r w:rsidR="00BF11F0">
        <w:t>Eingang des Schriftsatzes der Beklagten, mit dem sie Klageabweisung beantragt, ergeht folgender Beweisbeschluss: „Der Zeuge Walter Wetter wird zum nächsten Termin</w:t>
      </w:r>
      <w:r w:rsidR="0018391A">
        <w:t xml:space="preserve"> geladen. Die Beklagte hat einen hinreichenden Kostenvorschuss in Höhe von 100,00 EUR binnen zwei Wochen zu leisten.“</w:t>
      </w:r>
    </w:p>
    <w:p w:rsidR="00543FC8" w:rsidRDefault="0018391A" w:rsidP="00825433">
      <w:r>
        <w:t>Das Gericht beraumt schließlich einen Termin zur mündlichen Verhandlung an. In diesem Termin wird der Zeuge gehört, es wird streitig verhandelt und sodann ein Termin zur Verkündung einer Entscheidung anberaumt.</w:t>
      </w:r>
    </w:p>
    <w:p w:rsidR="00543FC8" w:rsidRDefault="00543FC8" w:rsidP="00825433">
      <w:r>
        <w:t>A</w:t>
      </w:r>
      <w:r w:rsidR="0018391A">
        <w:t>m nächsten Tag reicht die Klägerin einen Schriftsatz zur Akte, mit dem sie die Klage zurücknimmt. Die Beklagte stimmt zu und beantragt, der Klägerin</w:t>
      </w:r>
      <w:r w:rsidR="000A57DA">
        <w:t xml:space="preserve"> die Kosten des Rechtsstreits aufzuerlegen. Es ergeht eine entsprechende Kostenentscheidung mit Beschluss.</w:t>
      </w:r>
    </w:p>
    <w:p w:rsidR="000A57DA" w:rsidRDefault="000A57DA" w:rsidP="00825433">
      <w:r>
        <w:t>Der Zeuge wird mit 125,00 EUR entschädigt. Aus der Akte sind 12 Zustellungsurkunden ersichtlich.</w:t>
      </w:r>
    </w:p>
    <w:p w:rsidR="000A57DA" w:rsidRDefault="000A57DA" w:rsidP="00825433"/>
    <w:p w:rsidR="0025799C" w:rsidRDefault="0025799C" w:rsidP="008054E0">
      <w:r>
        <w:t>Folgende Zahlungen befinden sich in der Akte:</w:t>
      </w:r>
    </w:p>
    <w:p w:rsidR="0025799C" w:rsidRDefault="0025799C" w:rsidP="0025799C">
      <w:pPr>
        <w:pStyle w:val="Listenabsatz"/>
        <w:numPr>
          <w:ilvl w:val="0"/>
          <w:numId w:val="3"/>
        </w:numPr>
      </w:pPr>
      <w:proofErr w:type="spellStart"/>
      <w:r>
        <w:t>Gerichtskostenstempler</w:t>
      </w:r>
      <w:proofErr w:type="spellEnd"/>
      <w:r>
        <w:t xml:space="preserve"> </w:t>
      </w:r>
      <w:proofErr w:type="spellStart"/>
      <w:r>
        <w:t>Bl</w:t>
      </w:r>
      <w:proofErr w:type="spellEnd"/>
      <w:r>
        <w:t>. 1 der Akte.</w:t>
      </w:r>
    </w:p>
    <w:p w:rsidR="008054E0" w:rsidRDefault="0025799C" w:rsidP="007C5D44">
      <w:pPr>
        <w:pStyle w:val="Listenabsatz"/>
        <w:numPr>
          <w:ilvl w:val="0"/>
          <w:numId w:val="3"/>
        </w:numPr>
      </w:pPr>
      <w:r>
        <w:t xml:space="preserve">ZA I zu EGSTA-Nr. </w:t>
      </w:r>
      <w:r w:rsidR="000A57DA">
        <w:t>1</w:t>
      </w:r>
      <w:r w:rsidR="007C5D44">
        <w:t>07555998</w:t>
      </w:r>
      <w:r w:rsidR="008054E0">
        <w:t xml:space="preserve">                          </w:t>
      </w:r>
    </w:p>
    <w:p w:rsidR="008054E0" w:rsidRPr="00825433" w:rsidRDefault="008054E0" w:rsidP="00825433">
      <w:r>
        <w:t xml:space="preserve">     </w:t>
      </w:r>
    </w:p>
    <w:p w:rsidR="00825433" w:rsidRPr="00825433" w:rsidRDefault="00825433" w:rsidP="00825433"/>
    <w:p w:rsidR="00825433" w:rsidRPr="00825433" w:rsidRDefault="00825433" w:rsidP="00825433"/>
    <w:p w:rsidR="000D1DFF" w:rsidRPr="00825433" w:rsidRDefault="00825433" w:rsidP="00825433">
      <w:pPr>
        <w:tabs>
          <w:tab w:val="left" w:pos="7485"/>
        </w:tabs>
      </w:pPr>
      <w:r>
        <w:tab/>
      </w:r>
    </w:p>
    <w:sectPr w:rsidR="000D1DFF" w:rsidRPr="0082543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23C" w:rsidRDefault="0079723C" w:rsidP="00ED41C3">
      <w:pPr>
        <w:spacing w:after="0" w:line="240" w:lineRule="auto"/>
      </w:pPr>
      <w:r>
        <w:separator/>
      </w:r>
    </w:p>
  </w:endnote>
  <w:endnote w:type="continuationSeparator" w:id="0">
    <w:p w:rsidR="0079723C" w:rsidRDefault="0079723C" w:rsidP="00ED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  <w:r>
      <w:tab/>
    </w: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988"/>
      <w:gridCol w:w="6237"/>
      <w:gridCol w:w="1837"/>
    </w:tblGrid>
    <w:tr w:rsidR="000D1DFF" w:rsidTr="00572224">
      <w:trPr>
        <w:trHeight w:val="274"/>
      </w:trPr>
      <w:tc>
        <w:tcPr>
          <w:tcW w:w="988" w:type="dxa"/>
        </w:tcPr>
        <w:p w:rsidR="000D1DFF" w:rsidRPr="00572224" w:rsidRDefault="00572224" w:rsidP="000A57DA">
          <w:pPr>
            <w:pStyle w:val="Fuzeile"/>
            <w:tabs>
              <w:tab w:val="clear" w:pos="4536"/>
              <w:tab w:val="clear" w:pos="9072"/>
              <w:tab w:val="left" w:pos="3585"/>
            </w:tabs>
            <w:rPr>
              <w:sz w:val="18"/>
              <w:szCs w:val="18"/>
            </w:rPr>
          </w:pPr>
          <w:r w:rsidRPr="00572224">
            <w:rPr>
              <w:sz w:val="18"/>
              <w:szCs w:val="18"/>
            </w:rPr>
            <w:t>WS-</w:t>
          </w:r>
          <w:r w:rsidR="000D1DFF" w:rsidRPr="00572224">
            <w:rPr>
              <w:sz w:val="18"/>
              <w:szCs w:val="18"/>
            </w:rPr>
            <w:t>Ü 00</w:t>
          </w:r>
          <w:r w:rsidR="000A57DA">
            <w:rPr>
              <w:sz w:val="18"/>
              <w:szCs w:val="18"/>
            </w:rPr>
            <w:t>2</w:t>
          </w:r>
        </w:p>
      </w:tc>
      <w:tc>
        <w:tcPr>
          <w:tcW w:w="6237" w:type="dxa"/>
        </w:tcPr>
        <w:p w:rsidR="000D1DFF" w:rsidRDefault="00572224" w:rsidP="007E20C2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t>Workshop - Kosten</w:t>
          </w:r>
        </w:p>
      </w:tc>
      <w:tc>
        <w:tcPr>
          <w:tcW w:w="1837" w:type="dxa"/>
        </w:tcPr>
        <w:p w:rsidR="000D1DFF" w:rsidRDefault="000D1DFF" w:rsidP="000D1DFF">
          <w:pPr>
            <w:pStyle w:val="Fuzeile"/>
            <w:tabs>
              <w:tab w:val="left" w:pos="3585"/>
            </w:tabs>
          </w:pPr>
          <w:r w:rsidRPr="000D1DFF">
            <w:t>KG-Ref.AF Carus</w:t>
          </w:r>
        </w:p>
      </w:tc>
    </w:tr>
  </w:tbl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23C" w:rsidRDefault="0079723C" w:rsidP="00ED41C3">
      <w:pPr>
        <w:spacing w:after="0" w:line="240" w:lineRule="auto"/>
      </w:pPr>
      <w:r>
        <w:separator/>
      </w:r>
    </w:p>
  </w:footnote>
  <w:footnote w:type="continuationSeparator" w:id="0">
    <w:p w:rsidR="0079723C" w:rsidRDefault="0079723C" w:rsidP="00ED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4531"/>
      <w:gridCol w:w="3969"/>
      <w:gridCol w:w="562"/>
    </w:tblGrid>
    <w:tr w:rsidR="007E20C2" w:rsidTr="000D1DFF">
      <w:tc>
        <w:tcPr>
          <w:tcW w:w="4531" w:type="dxa"/>
        </w:tcPr>
        <w:p w:rsidR="007E20C2" w:rsidRPr="007E20C2" w:rsidRDefault="00572224" w:rsidP="00193A4E">
          <w:pPr>
            <w:pStyle w:val="Kopfzeile"/>
            <w:rPr>
              <w:b/>
            </w:rPr>
          </w:pPr>
          <w:r>
            <w:rPr>
              <w:b/>
            </w:rPr>
            <w:t>Workshop Kosten</w:t>
          </w:r>
        </w:p>
      </w:tc>
      <w:tc>
        <w:tcPr>
          <w:tcW w:w="3969" w:type="dxa"/>
        </w:tcPr>
        <w:p w:rsidR="007E20C2" w:rsidRPr="007E20C2" w:rsidRDefault="007E20C2">
          <w:pPr>
            <w:pStyle w:val="Kopfzeile"/>
            <w:rPr>
              <w:b/>
            </w:rPr>
          </w:pPr>
        </w:p>
      </w:tc>
      <w:tc>
        <w:tcPr>
          <w:tcW w:w="562" w:type="dxa"/>
        </w:tcPr>
        <w:p w:rsidR="007E20C2" w:rsidRDefault="007E20C2" w:rsidP="000A57DA">
          <w:pPr>
            <w:pStyle w:val="Kopfzeile"/>
          </w:pPr>
          <w:r>
            <w:t>00</w:t>
          </w:r>
          <w:r w:rsidR="000A57DA">
            <w:t>2</w:t>
          </w:r>
        </w:p>
      </w:tc>
    </w:tr>
  </w:tbl>
  <w:p w:rsidR="007E20C2" w:rsidRDefault="007E20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62AEE"/>
    <w:multiLevelType w:val="hybridMultilevel"/>
    <w:tmpl w:val="CE66C62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02F99"/>
    <w:multiLevelType w:val="hybridMultilevel"/>
    <w:tmpl w:val="1A7445A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9696B"/>
    <w:multiLevelType w:val="hybridMultilevel"/>
    <w:tmpl w:val="20F260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C3"/>
    <w:rsid w:val="000A57DA"/>
    <w:rsid w:val="000D1DFF"/>
    <w:rsid w:val="0018391A"/>
    <w:rsid w:val="00193A4E"/>
    <w:rsid w:val="0025799C"/>
    <w:rsid w:val="00342887"/>
    <w:rsid w:val="003D288F"/>
    <w:rsid w:val="00402390"/>
    <w:rsid w:val="00415905"/>
    <w:rsid w:val="00436156"/>
    <w:rsid w:val="00463CBC"/>
    <w:rsid w:val="004F0927"/>
    <w:rsid w:val="00543FC8"/>
    <w:rsid w:val="00572224"/>
    <w:rsid w:val="005F71A4"/>
    <w:rsid w:val="00607432"/>
    <w:rsid w:val="0079723C"/>
    <w:rsid w:val="007A467F"/>
    <w:rsid w:val="007C5D44"/>
    <w:rsid w:val="007E20C2"/>
    <w:rsid w:val="008054E0"/>
    <w:rsid w:val="00824410"/>
    <w:rsid w:val="00825433"/>
    <w:rsid w:val="008D0C88"/>
    <w:rsid w:val="00A95996"/>
    <w:rsid w:val="00A96757"/>
    <w:rsid w:val="00B32AFC"/>
    <w:rsid w:val="00BB393E"/>
    <w:rsid w:val="00BF11F0"/>
    <w:rsid w:val="00CD4AA0"/>
    <w:rsid w:val="00D567F9"/>
    <w:rsid w:val="00E746D5"/>
    <w:rsid w:val="00EA6D81"/>
    <w:rsid w:val="00ED41C3"/>
    <w:rsid w:val="00F0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FFA9B"/>
  <w15:chartTrackingRefBased/>
  <w15:docId w15:val="{7793A604-D393-43AA-AE78-3C922480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41C3"/>
  </w:style>
  <w:style w:type="paragraph" w:styleId="Fuzeile">
    <w:name w:val="footer"/>
    <w:basedOn w:val="Standard"/>
    <w:link w:val="Fu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41C3"/>
  </w:style>
  <w:style w:type="paragraph" w:styleId="Listenabsatz">
    <w:name w:val="List Paragraph"/>
    <w:basedOn w:val="Standard"/>
    <w:uiPriority w:val="34"/>
    <w:qFormat/>
    <w:rsid w:val="000D1DF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6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6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Carus, Natascha</dc:creator>
  <cp:keywords/>
  <dc:description/>
  <cp:lastModifiedBy>Carus, Natascha</cp:lastModifiedBy>
  <cp:revision>7</cp:revision>
  <cp:lastPrinted>2023-09-15T06:01:00Z</cp:lastPrinted>
  <dcterms:created xsi:type="dcterms:W3CDTF">2023-07-20T09:45:00Z</dcterms:created>
  <dcterms:modified xsi:type="dcterms:W3CDTF">2023-09-15T06:12:00Z</dcterms:modified>
</cp:coreProperties>
</file>