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EDCC3" w14:textId="77777777" w:rsidR="00D75840" w:rsidRDefault="00D75840" w:rsidP="00C8559C">
      <w:pPr>
        <w:pStyle w:val="Listenabsatz"/>
        <w:pBdr>
          <w:top w:val="single" w:sz="4" w:space="1" w:color="auto"/>
          <w:left w:val="single" w:sz="4" w:space="4" w:color="auto"/>
          <w:bottom w:val="single" w:sz="4" w:space="1" w:color="auto"/>
          <w:right w:val="single" w:sz="4" w:space="4" w:color="auto"/>
        </w:pBdr>
        <w:shd w:val="pct5" w:color="auto" w:fill="auto"/>
        <w:spacing w:line="360" w:lineRule="auto"/>
        <w:jc w:val="both"/>
        <w:rPr>
          <w:rFonts w:ascii="Berlin Type Office" w:hAnsi="Berlin Type Office"/>
        </w:rPr>
      </w:pPr>
      <w:r>
        <w:rPr>
          <w:rFonts w:ascii="Berlin Type Office" w:hAnsi="Berlin Type Office"/>
        </w:rPr>
        <w:t>Rechtskraftübungen:</w:t>
      </w:r>
    </w:p>
    <w:p w14:paraId="2657F038" w14:textId="77777777" w:rsidR="00D75840" w:rsidRPr="003C3F29" w:rsidRDefault="00D75840" w:rsidP="00C8559C">
      <w:pPr>
        <w:pStyle w:val="Listenabsatz"/>
        <w:numPr>
          <w:ilvl w:val="0"/>
          <w:numId w:val="1"/>
        </w:numPr>
        <w:spacing w:line="360" w:lineRule="auto"/>
        <w:jc w:val="both"/>
        <w:rPr>
          <w:rFonts w:ascii="Berlin Type Office" w:hAnsi="Berlin Type Office"/>
        </w:rPr>
      </w:pPr>
      <w:r w:rsidRPr="003C3F29">
        <w:rPr>
          <w:rFonts w:ascii="Berlin Type Office" w:hAnsi="Berlin Type Office"/>
        </w:rPr>
        <w:t>Ein Urteil wird am 14.04.202</w:t>
      </w:r>
      <w:r>
        <w:rPr>
          <w:rFonts w:ascii="Berlin Type Office" w:hAnsi="Berlin Type Office"/>
        </w:rPr>
        <w:t>6</w:t>
      </w:r>
      <w:r w:rsidRPr="003C3F29">
        <w:rPr>
          <w:rFonts w:ascii="Berlin Type Office" w:hAnsi="Berlin Type Office"/>
        </w:rPr>
        <w:t xml:space="preserve"> verkündet.</w:t>
      </w:r>
    </w:p>
    <w:p w14:paraId="16A763D8" w14:textId="77777777" w:rsidR="00D75840" w:rsidRPr="003C3F29" w:rsidRDefault="00D75840" w:rsidP="00C8559C">
      <w:pPr>
        <w:pStyle w:val="Listenabsatz"/>
        <w:numPr>
          <w:ilvl w:val="0"/>
          <w:numId w:val="1"/>
        </w:numPr>
        <w:spacing w:line="360" w:lineRule="auto"/>
        <w:jc w:val="both"/>
        <w:rPr>
          <w:rFonts w:ascii="Berlin Type Office" w:hAnsi="Berlin Type Office"/>
        </w:rPr>
      </w:pPr>
      <w:r w:rsidRPr="003C3F29">
        <w:rPr>
          <w:rFonts w:ascii="Berlin Type Office" w:hAnsi="Berlin Type Office"/>
        </w:rPr>
        <w:t xml:space="preserve">Ein Strafbefehl wird am </w:t>
      </w:r>
      <w:r>
        <w:rPr>
          <w:rFonts w:ascii="Berlin Type Office" w:hAnsi="Berlin Type Office"/>
        </w:rPr>
        <w:t>23.03</w:t>
      </w:r>
      <w:r w:rsidRPr="003C3F29">
        <w:rPr>
          <w:rFonts w:ascii="Berlin Type Office" w:hAnsi="Berlin Type Office"/>
        </w:rPr>
        <w:t>.202</w:t>
      </w:r>
      <w:r>
        <w:rPr>
          <w:rFonts w:ascii="Berlin Type Office" w:hAnsi="Berlin Type Office"/>
        </w:rPr>
        <w:t>6</w:t>
      </w:r>
      <w:r w:rsidRPr="003C3F29">
        <w:rPr>
          <w:rFonts w:ascii="Berlin Type Office" w:hAnsi="Berlin Type Office"/>
        </w:rPr>
        <w:t xml:space="preserve"> zugestellt. </w:t>
      </w:r>
    </w:p>
    <w:p w14:paraId="2EAE2498" w14:textId="77777777" w:rsidR="00D75840" w:rsidRPr="003C3F29" w:rsidRDefault="00D75840" w:rsidP="00C8559C">
      <w:pPr>
        <w:pStyle w:val="Listenabsatz"/>
        <w:numPr>
          <w:ilvl w:val="0"/>
          <w:numId w:val="1"/>
        </w:numPr>
        <w:spacing w:line="360" w:lineRule="auto"/>
        <w:jc w:val="both"/>
        <w:rPr>
          <w:rFonts w:ascii="Berlin Type Office" w:hAnsi="Berlin Type Office"/>
        </w:rPr>
      </w:pPr>
      <w:r w:rsidRPr="003C3F29">
        <w:rPr>
          <w:rFonts w:ascii="Berlin Type Office" w:hAnsi="Berlin Type Office"/>
        </w:rPr>
        <w:t>Ein Strafbefehl wird am 02.06.202</w:t>
      </w:r>
      <w:r>
        <w:rPr>
          <w:rFonts w:ascii="Berlin Type Office" w:hAnsi="Berlin Type Office"/>
        </w:rPr>
        <w:t>6</w:t>
      </w:r>
      <w:r w:rsidRPr="003C3F29">
        <w:rPr>
          <w:rFonts w:ascii="Berlin Type Office" w:hAnsi="Berlin Type Office"/>
        </w:rPr>
        <w:t xml:space="preserve"> zugestellt. </w:t>
      </w:r>
    </w:p>
    <w:p w14:paraId="69BEADDD" w14:textId="77777777" w:rsidR="00D75840" w:rsidRPr="003C3F29" w:rsidRDefault="00D75840" w:rsidP="00C8559C">
      <w:pPr>
        <w:pStyle w:val="Listenabsatz"/>
        <w:spacing w:line="360" w:lineRule="auto"/>
        <w:jc w:val="both"/>
        <w:rPr>
          <w:rFonts w:ascii="Berlin Type Office" w:hAnsi="Berlin Type Office"/>
        </w:rPr>
      </w:pPr>
      <w:r w:rsidRPr="003C3F29">
        <w:rPr>
          <w:rFonts w:ascii="Berlin Type Office" w:hAnsi="Berlin Type Office"/>
        </w:rPr>
        <w:t>Rechtsmittel wird verspätet eingelegt. Das Rechtsmittel wird mit Beschluss, welcher öffentlich ausgehangen wird am 06.08.202</w:t>
      </w:r>
      <w:r>
        <w:rPr>
          <w:rFonts w:ascii="Berlin Type Office" w:hAnsi="Berlin Type Office"/>
        </w:rPr>
        <w:t>6</w:t>
      </w:r>
      <w:r w:rsidRPr="003C3F29">
        <w:rPr>
          <w:rFonts w:ascii="Berlin Type Office" w:hAnsi="Berlin Type Office"/>
        </w:rPr>
        <w:t>, verworfen.</w:t>
      </w:r>
    </w:p>
    <w:p w14:paraId="5320DE89" w14:textId="77777777" w:rsidR="00D75840" w:rsidRPr="003C3F29" w:rsidRDefault="00D75840" w:rsidP="00C8559C">
      <w:pPr>
        <w:pStyle w:val="Listenabsatz"/>
        <w:numPr>
          <w:ilvl w:val="0"/>
          <w:numId w:val="1"/>
        </w:numPr>
        <w:spacing w:line="360" w:lineRule="auto"/>
        <w:jc w:val="both"/>
        <w:rPr>
          <w:rFonts w:ascii="Berlin Type Office" w:hAnsi="Berlin Type Office"/>
        </w:rPr>
      </w:pPr>
      <w:r w:rsidRPr="003C3F29">
        <w:rPr>
          <w:rFonts w:ascii="Berlin Type Office" w:hAnsi="Berlin Type Office"/>
        </w:rPr>
        <w:t xml:space="preserve">Ein Urteil wird am </w:t>
      </w:r>
      <w:r>
        <w:rPr>
          <w:rFonts w:ascii="Berlin Type Office" w:hAnsi="Berlin Type Office"/>
        </w:rPr>
        <w:t>07.05.2026</w:t>
      </w:r>
      <w:r w:rsidRPr="003C3F29">
        <w:rPr>
          <w:rFonts w:ascii="Berlin Type Office" w:hAnsi="Berlin Type Office"/>
        </w:rPr>
        <w:t xml:space="preserve"> verkündet. </w:t>
      </w:r>
      <w:r w:rsidRPr="003C3F29">
        <w:rPr>
          <w:rFonts w:ascii="Berlin Type Office" w:hAnsi="Berlin Type Office"/>
        </w:rPr>
        <w:tab/>
      </w:r>
    </w:p>
    <w:p w14:paraId="2F061326" w14:textId="77777777" w:rsidR="00D75840" w:rsidRPr="003C3F29" w:rsidRDefault="00D75840" w:rsidP="00C8559C">
      <w:pPr>
        <w:pStyle w:val="Listenabsatz"/>
        <w:spacing w:line="360" w:lineRule="auto"/>
        <w:jc w:val="both"/>
        <w:rPr>
          <w:rFonts w:ascii="Berlin Type Office" w:hAnsi="Berlin Type Office"/>
        </w:rPr>
      </w:pPr>
      <w:r w:rsidRPr="003C3F29">
        <w:rPr>
          <w:rFonts w:ascii="Berlin Type Office" w:hAnsi="Berlin Type Office"/>
        </w:rPr>
        <w:t>Nach rechtzeitiger Berufung ändert das Landgericht das amtsgerichtliche Urteil ab am 19.08.202</w:t>
      </w:r>
      <w:r>
        <w:rPr>
          <w:rFonts w:ascii="Berlin Type Office" w:hAnsi="Berlin Type Office"/>
        </w:rPr>
        <w:t>6</w:t>
      </w:r>
      <w:r w:rsidRPr="003C3F29">
        <w:rPr>
          <w:rFonts w:ascii="Berlin Type Office" w:hAnsi="Berlin Type Office"/>
        </w:rPr>
        <w:t>. Die Nachfolgende Revision ist nicht rechtzeitig. Sie wird durch Beschluss vom Landgericht zugestellt am 18.12.202</w:t>
      </w:r>
      <w:r>
        <w:rPr>
          <w:rFonts w:ascii="Berlin Type Office" w:hAnsi="Berlin Type Office"/>
        </w:rPr>
        <w:t>6</w:t>
      </w:r>
      <w:r w:rsidRPr="003C3F29">
        <w:rPr>
          <w:rFonts w:ascii="Berlin Type Office" w:hAnsi="Berlin Type Office"/>
        </w:rPr>
        <w:t xml:space="preserve"> verworfen.</w:t>
      </w:r>
    </w:p>
    <w:p w14:paraId="55C01966" w14:textId="205772F5" w:rsidR="00136AD5" w:rsidRPr="00E143A1" w:rsidRDefault="00D75840" w:rsidP="00C8559C">
      <w:pPr>
        <w:pStyle w:val="Listenabsatz"/>
        <w:numPr>
          <w:ilvl w:val="0"/>
          <w:numId w:val="1"/>
        </w:numPr>
        <w:spacing w:line="360" w:lineRule="auto"/>
        <w:jc w:val="both"/>
        <w:rPr>
          <w:rFonts w:ascii="Berlin Type Office" w:hAnsi="Berlin Type Office"/>
        </w:rPr>
      </w:pPr>
      <w:r w:rsidRPr="00E143A1">
        <w:rPr>
          <w:rFonts w:ascii="Berlin Type Office" w:hAnsi="Berlin Type Office"/>
        </w:rPr>
        <w:t>Ein Urteil wird am 06.05.2026 verkündet. Der Nebenkläger und die Staatsanwaltschaft legen Berufung ein. Das Landgericht ändert das amtsgerichtliche Urteil am 25.09.2026 ab. Dagegen legt der Angeklagte und der Nebenkläger Revision ein. Die Revision des Nebenklägers ist nicht rechtzeitig. Das Kammergericht verwirft die weitere Revision durch Beschluss vom 31.12.2026.</w:t>
      </w:r>
    </w:p>
    <w:p w14:paraId="79E507F1" w14:textId="4391FE0A" w:rsidR="00D75840" w:rsidRPr="00D75840" w:rsidRDefault="00D75840" w:rsidP="00C8559C">
      <w:pPr>
        <w:pStyle w:val="Listenabsatz"/>
        <w:numPr>
          <w:ilvl w:val="0"/>
          <w:numId w:val="1"/>
        </w:numPr>
        <w:spacing w:line="360" w:lineRule="auto"/>
        <w:jc w:val="both"/>
        <w:rPr>
          <w:rFonts w:ascii="Berlin Type Office" w:hAnsi="Berlin Type Office"/>
        </w:rPr>
      </w:pPr>
      <w:r w:rsidRPr="00D75840">
        <w:rPr>
          <w:rFonts w:ascii="Berlin Type Office" w:hAnsi="Berlin Type Office"/>
        </w:rPr>
        <w:t xml:space="preserve">Ein Strafbefehl wird am 14.02.2026 zugestellt. </w:t>
      </w:r>
      <w:r w:rsidRPr="00D75840">
        <w:rPr>
          <w:rFonts w:ascii="Berlin Type Office" w:hAnsi="Berlin Type Office"/>
        </w:rPr>
        <w:tab/>
      </w:r>
    </w:p>
    <w:p w14:paraId="04CBCB0F" w14:textId="77777777" w:rsidR="00E143A1" w:rsidRDefault="00D75840" w:rsidP="00C8559C">
      <w:pPr>
        <w:pStyle w:val="Listenabsatz"/>
        <w:numPr>
          <w:ilvl w:val="0"/>
          <w:numId w:val="1"/>
        </w:numPr>
        <w:spacing w:line="360" w:lineRule="auto"/>
        <w:jc w:val="both"/>
        <w:rPr>
          <w:rFonts w:ascii="Berlin Type Office" w:hAnsi="Berlin Type Office"/>
        </w:rPr>
      </w:pPr>
      <w:r w:rsidRPr="00E143A1">
        <w:rPr>
          <w:rFonts w:ascii="Berlin Type Office" w:hAnsi="Berlin Type Office"/>
        </w:rPr>
        <w:t>Ein Urteil wird am 27.03.2026 verk</w:t>
      </w:r>
      <w:r w:rsidRPr="00E143A1">
        <w:rPr>
          <w:rFonts w:ascii="Berlin Type Office" w:hAnsi="Berlin Type Office" w:hint="cs"/>
        </w:rPr>
        <w:t>ü</w:t>
      </w:r>
      <w:r w:rsidRPr="00E143A1">
        <w:rPr>
          <w:rFonts w:ascii="Berlin Type Office" w:hAnsi="Berlin Type Office"/>
        </w:rPr>
        <w:t xml:space="preserve">ndet. </w:t>
      </w:r>
    </w:p>
    <w:p w14:paraId="29BE5CF2" w14:textId="5BCA8E8E" w:rsidR="00D75840" w:rsidRPr="00E143A1" w:rsidRDefault="00D75840" w:rsidP="00C8559C">
      <w:pPr>
        <w:pStyle w:val="Listenabsatz"/>
        <w:numPr>
          <w:ilvl w:val="0"/>
          <w:numId w:val="1"/>
        </w:numPr>
        <w:spacing w:line="360" w:lineRule="auto"/>
        <w:jc w:val="both"/>
        <w:rPr>
          <w:rFonts w:ascii="Berlin Type Office" w:hAnsi="Berlin Type Office"/>
        </w:rPr>
      </w:pPr>
      <w:r w:rsidRPr="00E143A1">
        <w:rPr>
          <w:rFonts w:ascii="Berlin Type Office" w:hAnsi="Berlin Type Office"/>
        </w:rPr>
        <w:t>Ein Urteil vom AG wird am 09.06.2026 verk</w:t>
      </w:r>
      <w:r w:rsidRPr="00E143A1">
        <w:rPr>
          <w:rFonts w:ascii="Berlin Type Office" w:hAnsi="Berlin Type Office" w:hint="cs"/>
        </w:rPr>
        <w:t>ü</w:t>
      </w:r>
      <w:r w:rsidRPr="00E143A1">
        <w:rPr>
          <w:rFonts w:ascii="Berlin Type Office" w:hAnsi="Berlin Type Office"/>
        </w:rPr>
        <w:t>ndet. Berufung wird rechtzeitig eingelegt. Durch das Nichterscheinen des Angeklagten, wird die Berufung durch Urteil vom 30.06.2026 verworfen. Das Urteil vom LG wurde am 11.08.2026 zugestellt.</w:t>
      </w:r>
    </w:p>
    <w:p w14:paraId="3A7DC51D" w14:textId="11283D28" w:rsidR="00D75840" w:rsidRPr="00E30069" w:rsidRDefault="00D75840" w:rsidP="00C8559C">
      <w:pPr>
        <w:pStyle w:val="Listenabsatz"/>
        <w:numPr>
          <w:ilvl w:val="0"/>
          <w:numId w:val="1"/>
        </w:numPr>
        <w:spacing w:line="360" w:lineRule="auto"/>
        <w:jc w:val="both"/>
        <w:rPr>
          <w:rFonts w:ascii="Berlin Type Office" w:hAnsi="Berlin Type Office"/>
        </w:rPr>
      </w:pPr>
      <w:r w:rsidRPr="00E30069">
        <w:rPr>
          <w:rFonts w:ascii="Berlin Type Office" w:hAnsi="Berlin Type Office"/>
        </w:rPr>
        <w:t>Ein Strafbefehl wird am 30.03.2026 zugestellt. Nach rechtzeitigem Einspruch, erscheint der Angeklagte nicht zum Termin. Das AG verwirft den Einspruch durch Urteil. Nach rechtzeitiger Berufung, wird auch diese durch Urteil, zugestellt am 26.09.2026, verworfen.</w:t>
      </w:r>
    </w:p>
    <w:p w14:paraId="3F8410B8" w14:textId="624CCAAF" w:rsidR="00D75840" w:rsidRPr="00E30069" w:rsidRDefault="00D75840" w:rsidP="00C8559C">
      <w:pPr>
        <w:pStyle w:val="Listenabsatz"/>
        <w:numPr>
          <w:ilvl w:val="0"/>
          <w:numId w:val="1"/>
        </w:numPr>
        <w:spacing w:line="360" w:lineRule="auto"/>
        <w:jc w:val="both"/>
        <w:rPr>
          <w:rFonts w:ascii="Berlin Type Office" w:hAnsi="Berlin Type Office"/>
        </w:rPr>
      </w:pPr>
      <w:r w:rsidRPr="00E30069">
        <w:rPr>
          <w:rFonts w:ascii="Berlin Type Office" w:hAnsi="Berlin Type Office"/>
        </w:rPr>
        <w:t>Strafbefehl wird am 12.10.2026 zugestellt.</w:t>
      </w:r>
      <w:r w:rsidR="00E30069">
        <w:rPr>
          <w:rFonts w:ascii="Berlin Type Office" w:hAnsi="Berlin Type Office"/>
        </w:rPr>
        <w:t xml:space="preserve"> </w:t>
      </w:r>
      <w:r w:rsidRPr="00E30069">
        <w:rPr>
          <w:rFonts w:ascii="Berlin Type Office" w:hAnsi="Berlin Type Office"/>
        </w:rPr>
        <w:t>Der Einspruch ist nicht rechtzeitig eingegangen und wird durch Beschluss, zugestellt am 18.12.2026, verworfen.</w:t>
      </w:r>
    </w:p>
    <w:p w14:paraId="4902845D" w14:textId="286E3021" w:rsidR="00D75840" w:rsidRPr="00E30069" w:rsidRDefault="00D75840" w:rsidP="00C8559C">
      <w:pPr>
        <w:pStyle w:val="Listenabsatz"/>
        <w:numPr>
          <w:ilvl w:val="0"/>
          <w:numId w:val="1"/>
        </w:numPr>
        <w:spacing w:line="360" w:lineRule="auto"/>
        <w:jc w:val="both"/>
        <w:rPr>
          <w:rFonts w:ascii="Berlin Type Office" w:hAnsi="Berlin Type Office"/>
        </w:rPr>
      </w:pPr>
      <w:r w:rsidRPr="00E30069">
        <w:rPr>
          <w:rFonts w:ascii="Berlin Type Office" w:hAnsi="Berlin Type Office"/>
        </w:rPr>
        <w:t>Ein Urteil vom AG wird am 19.01.2026 verk</w:t>
      </w:r>
      <w:r w:rsidRPr="00E30069">
        <w:rPr>
          <w:rFonts w:ascii="Berlin Type Office" w:hAnsi="Berlin Type Office" w:hint="cs"/>
        </w:rPr>
        <w:t>ü</w:t>
      </w:r>
      <w:r w:rsidRPr="00E30069">
        <w:rPr>
          <w:rFonts w:ascii="Berlin Type Office" w:hAnsi="Berlin Type Office"/>
        </w:rPr>
        <w:t xml:space="preserve">ndet. Aufgrund einer rechtzeitigen Berufung, </w:t>
      </w:r>
      <w:r w:rsidRPr="00E30069">
        <w:rPr>
          <w:rFonts w:ascii="Berlin Type Office" w:hAnsi="Berlin Type Office" w:hint="cs"/>
        </w:rPr>
        <w:t>ä</w:t>
      </w:r>
      <w:r w:rsidRPr="00E30069">
        <w:rPr>
          <w:rFonts w:ascii="Berlin Type Office" w:hAnsi="Berlin Type Office"/>
        </w:rPr>
        <w:t xml:space="preserve">ndert das LG ab am 07.05.2026. Nach rechtzeitiger Revision, </w:t>
      </w:r>
      <w:r w:rsidRPr="00E30069">
        <w:rPr>
          <w:rFonts w:ascii="Berlin Type Office" w:hAnsi="Berlin Type Office" w:hint="cs"/>
        </w:rPr>
        <w:t>ä</w:t>
      </w:r>
      <w:r w:rsidRPr="00E30069">
        <w:rPr>
          <w:rFonts w:ascii="Berlin Type Office" w:hAnsi="Berlin Type Office"/>
        </w:rPr>
        <w:t xml:space="preserve">ndert das KG durch Urteil am 24.12.2026 ab. </w:t>
      </w:r>
    </w:p>
    <w:p w14:paraId="16A845B8" w14:textId="77777777" w:rsidR="00136AD5" w:rsidRPr="00136AD5" w:rsidRDefault="00136AD5" w:rsidP="00C8559C">
      <w:pPr>
        <w:spacing w:line="360" w:lineRule="auto"/>
        <w:jc w:val="both"/>
        <w:rPr>
          <w:rFonts w:ascii="Berlin Type Office" w:hAnsi="Berlin Type Office"/>
        </w:rPr>
      </w:pPr>
    </w:p>
    <w:p w14:paraId="27562EA7" w14:textId="7580B55F" w:rsidR="00D75840" w:rsidRPr="00E30069" w:rsidRDefault="00D75840" w:rsidP="00C8559C">
      <w:pPr>
        <w:pStyle w:val="Listenabsatz"/>
        <w:numPr>
          <w:ilvl w:val="0"/>
          <w:numId w:val="1"/>
        </w:numPr>
        <w:spacing w:line="360" w:lineRule="auto"/>
        <w:jc w:val="both"/>
        <w:rPr>
          <w:rFonts w:ascii="Berlin Type Office" w:hAnsi="Berlin Type Office"/>
        </w:rPr>
      </w:pPr>
      <w:r w:rsidRPr="00E30069">
        <w:rPr>
          <w:rFonts w:ascii="Berlin Type Office" w:hAnsi="Berlin Type Office"/>
        </w:rPr>
        <w:lastRenderedPageBreak/>
        <w:t>Ein Strafbefehl wird am 03.02.2026 zugestellt. Nach rechtzeitigem Einspruch, wird dieser durch Urteil verworfen. Nach rechtzeitiger Berufung wird auch diese durch Urteil zugestellt am 18.05.2026 verworfen. Die anschlie</w:t>
      </w:r>
      <w:r w:rsidRPr="00E30069">
        <w:rPr>
          <w:rFonts w:ascii="Berlin Type Office" w:hAnsi="Berlin Type Office" w:hint="cs"/>
        </w:rPr>
        <w:t>ß</w:t>
      </w:r>
      <w:r w:rsidRPr="00E30069">
        <w:rPr>
          <w:rFonts w:ascii="Berlin Type Office" w:hAnsi="Berlin Type Office"/>
        </w:rPr>
        <w:t xml:space="preserve">ende Revision ist nicht rechtzeitig. Der Verwerfungsbeschluss vom LG wird am 27.11.2026 </w:t>
      </w:r>
      <w:r w:rsidRPr="00E30069">
        <w:rPr>
          <w:rFonts w:ascii="Berlin Type Office" w:hAnsi="Berlin Type Office" w:hint="cs"/>
        </w:rPr>
        <w:t>ö</w:t>
      </w:r>
      <w:r w:rsidRPr="00E30069">
        <w:rPr>
          <w:rFonts w:ascii="Berlin Type Office" w:hAnsi="Berlin Type Office"/>
        </w:rPr>
        <w:t>ffentlich ausgehangen.</w:t>
      </w:r>
    </w:p>
    <w:p w14:paraId="56FEEFE5" w14:textId="255D79A8" w:rsidR="00D75840" w:rsidRDefault="00D75840" w:rsidP="00C8559C">
      <w:pPr>
        <w:pStyle w:val="Listenabsatz"/>
        <w:numPr>
          <w:ilvl w:val="0"/>
          <w:numId w:val="1"/>
        </w:numPr>
        <w:spacing w:line="360" w:lineRule="auto"/>
        <w:jc w:val="both"/>
        <w:rPr>
          <w:rFonts w:ascii="Berlin Type Office" w:hAnsi="Berlin Type Office"/>
        </w:rPr>
      </w:pPr>
      <w:r>
        <w:rPr>
          <w:rFonts w:ascii="Berlin Type Office" w:hAnsi="Berlin Type Office"/>
        </w:rPr>
        <w:t>Julia und Simone werden beide von dem Amtsgericht zu einer Geldstrafe verurteilt. Beide legen rechtzeitiges Rechtsmittel ein. Während bei Julia das Landgericht am 07.05.2026 abändert, erscheint Simone nicht. Simones Berufung wird durch Urteil, zugestellt am 11.08.2026, verworfen.</w:t>
      </w:r>
    </w:p>
    <w:p w14:paraId="393752BE" w14:textId="6910853B" w:rsidR="00D75840" w:rsidRDefault="00D75840" w:rsidP="00C8559C">
      <w:pPr>
        <w:pStyle w:val="Listenabsatz"/>
        <w:numPr>
          <w:ilvl w:val="0"/>
          <w:numId w:val="1"/>
        </w:numPr>
        <w:spacing w:line="360" w:lineRule="auto"/>
        <w:jc w:val="both"/>
        <w:rPr>
          <w:rFonts w:ascii="Berlin Type Office" w:hAnsi="Berlin Type Office"/>
        </w:rPr>
      </w:pPr>
      <w:r>
        <w:rPr>
          <w:rFonts w:ascii="Berlin Type Office" w:hAnsi="Berlin Type Office"/>
        </w:rPr>
        <w:t xml:space="preserve">Toni und Tom sind die bekannten Räuberzwillinge. Beide werden vor dem Amtsgericht, am </w:t>
      </w:r>
      <w:r w:rsidR="00136AD5">
        <w:rPr>
          <w:rFonts w:ascii="Berlin Type Office" w:hAnsi="Berlin Type Office"/>
        </w:rPr>
        <w:t>07.04.2026,</w:t>
      </w:r>
      <w:r>
        <w:rPr>
          <w:rFonts w:ascii="Berlin Type Office" w:hAnsi="Berlin Type Office"/>
        </w:rPr>
        <w:t xml:space="preserve"> zu Freiheitsstrafen verurteilt. Toni legt rechtzeitig Berufung ein, während Tom rechtzeitig Sprungrevision einlegt. Das Kammergericht verwirft die Sprungrevision durch Beschluss am 02.10.2026.</w:t>
      </w:r>
      <w:r w:rsidR="00136AD5">
        <w:rPr>
          <w:rFonts w:ascii="Berlin Type Office" w:hAnsi="Berlin Type Office"/>
        </w:rPr>
        <w:t xml:space="preserve"> T</w:t>
      </w:r>
      <w:r w:rsidR="00E30069">
        <w:rPr>
          <w:rFonts w:ascii="Berlin Type Office" w:hAnsi="Berlin Type Office"/>
        </w:rPr>
        <w:t>oni</w:t>
      </w:r>
      <w:r w:rsidR="00136AD5">
        <w:rPr>
          <w:rFonts w:ascii="Berlin Type Office" w:hAnsi="Berlin Type Office"/>
        </w:rPr>
        <w:t xml:space="preserve"> bleibt der Berufungsverhandlung unentschuldigt fern, wodurch sein Rechtsmittel durch Urteil, zugestellt am 18.05.2026, verworfen</w:t>
      </w:r>
      <w:r w:rsidR="00E30069">
        <w:rPr>
          <w:rFonts w:ascii="Berlin Type Office" w:hAnsi="Berlin Type Office"/>
        </w:rPr>
        <w:t xml:space="preserve"> wird</w:t>
      </w:r>
      <w:r w:rsidR="00136AD5">
        <w:rPr>
          <w:rFonts w:ascii="Berlin Type Office" w:hAnsi="Berlin Type Office"/>
        </w:rPr>
        <w:t>. Dagegen legt To</w:t>
      </w:r>
      <w:r w:rsidR="00E30069">
        <w:rPr>
          <w:rFonts w:ascii="Berlin Type Office" w:hAnsi="Berlin Type Office"/>
        </w:rPr>
        <w:t>ni</w:t>
      </w:r>
      <w:r w:rsidR="00136AD5">
        <w:rPr>
          <w:rFonts w:ascii="Berlin Type Office" w:hAnsi="Berlin Type Office"/>
        </w:rPr>
        <w:t xml:space="preserve"> rechtzeitig Revision ein. Das Kammergericht verwirft, am 02.10.2026 durch Urteil das Rechtsmittel.</w:t>
      </w:r>
    </w:p>
    <w:p w14:paraId="0BD3DF4D" w14:textId="77777777" w:rsidR="00C8559C" w:rsidRPr="00C8559C" w:rsidRDefault="00C8559C" w:rsidP="00C8559C">
      <w:pPr>
        <w:pStyle w:val="Listenabsatz"/>
        <w:numPr>
          <w:ilvl w:val="0"/>
          <w:numId w:val="1"/>
        </w:numPr>
        <w:spacing w:line="360" w:lineRule="auto"/>
        <w:jc w:val="both"/>
        <w:rPr>
          <w:rFonts w:ascii="Berlin Type Office" w:hAnsi="Berlin Type Office"/>
        </w:rPr>
      </w:pPr>
      <w:r w:rsidRPr="00C8559C">
        <w:rPr>
          <w:rFonts w:ascii="Berlin Type Office" w:hAnsi="Berlin Type Office"/>
        </w:rPr>
        <w:t>Tick, Trick und Tom werden angeklagt. W</w:t>
      </w:r>
      <w:r w:rsidRPr="00C8559C">
        <w:rPr>
          <w:rFonts w:ascii="Berlin Type Office" w:hAnsi="Berlin Type Office" w:hint="cs"/>
        </w:rPr>
        <w:t>ä</w:t>
      </w:r>
      <w:r w:rsidRPr="00C8559C">
        <w:rPr>
          <w:rFonts w:ascii="Berlin Type Office" w:hAnsi="Berlin Type Office"/>
        </w:rPr>
        <w:t>hrend Tick und Trick am 03.03.2026 zu Freiheitsstrafen verurteilt werden, wird Tom freigesprochen. Sowohl Tick, Trick und die Staatsanwaltschaft legen rechtzeitig Berufung ein. Vor der Verhandlung beim Landgericht, am 07.05.2026, nimmt die Staatsanwaltschaft ihre Berufung zur</w:t>
      </w:r>
      <w:r w:rsidRPr="00C8559C">
        <w:rPr>
          <w:rFonts w:ascii="Berlin Type Office" w:hAnsi="Berlin Type Office" w:hint="cs"/>
        </w:rPr>
        <w:t>ü</w:t>
      </w:r>
      <w:r w:rsidRPr="00C8559C">
        <w:rPr>
          <w:rFonts w:ascii="Berlin Type Office" w:hAnsi="Berlin Type Office"/>
        </w:rPr>
        <w:t xml:space="preserve">ck. Das Landgericht </w:t>
      </w:r>
      <w:r w:rsidRPr="00C8559C">
        <w:rPr>
          <w:rFonts w:ascii="Berlin Type Office" w:hAnsi="Berlin Type Office" w:hint="cs"/>
        </w:rPr>
        <w:t>ä</w:t>
      </w:r>
      <w:r w:rsidRPr="00C8559C">
        <w:rPr>
          <w:rFonts w:ascii="Berlin Type Office" w:hAnsi="Berlin Type Office"/>
        </w:rPr>
        <w:t xml:space="preserve">ndert das amtsgerichtliche Urteil gegen Tick ab, die Berufung von Trick wird verworfen. Das Verwerfungsurteil wird am 18.05.2026 zugestellt. Tick legt erneut rechtzeitiges Rechtsmittel ein. Aufgrund dieses, </w:t>
      </w:r>
      <w:r w:rsidRPr="00C8559C">
        <w:rPr>
          <w:rFonts w:ascii="Berlin Type Office" w:hAnsi="Berlin Type Office" w:hint="cs"/>
        </w:rPr>
        <w:t>ä</w:t>
      </w:r>
      <w:r w:rsidRPr="00C8559C">
        <w:rPr>
          <w:rFonts w:ascii="Berlin Type Office" w:hAnsi="Berlin Type Office"/>
        </w:rPr>
        <w:t>ndert das Kammergericht das landgerichtliche Urteil, durch ihr eigenes Urteil vom 31.12.2026 ab.</w:t>
      </w:r>
    </w:p>
    <w:p w14:paraId="4C19ED51" w14:textId="77777777" w:rsidR="00C8559C" w:rsidRDefault="00C8559C" w:rsidP="00C8559C">
      <w:pPr>
        <w:pStyle w:val="Listenabsatz"/>
        <w:spacing w:line="360" w:lineRule="auto"/>
        <w:jc w:val="both"/>
        <w:rPr>
          <w:rFonts w:ascii="Berlin Type Office" w:hAnsi="Berlin Type Office"/>
        </w:rPr>
      </w:pPr>
    </w:p>
    <w:p w14:paraId="780C6E99" w14:textId="01BBED9E" w:rsidR="005B15A2" w:rsidRDefault="005B15A2" w:rsidP="00C8559C">
      <w:pPr>
        <w:spacing w:line="360" w:lineRule="auto"/>
        <w:jc w:val="both"/>
      </w:pPr>
    </w:p>
    <w:sectPr w:rsidR="005B15A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libri"/>
    <w:panose1 w:val="00000000000000000000"/>
    <w:charset w:val="00"/>
    <w:family w:val="roman"/>
    <w:notTrueType/>
    <w:pitch w:val="default"/>
  </w:font>
  <w:font w:name="Aptos Display">
    <w:altName w:val="Calibri"/>
    <w:panose1 w:val="00000000000000000000"/>
    <w:charset w:val="00"/>
    <w:family w:val="roman"/>
    <w:notTrueType/>
    <w:pitch w:val="default"/>
  </w:font>
  <w:font w:name="Berlin Type Office">
    <w:panose1 w:val="020B0502020203020204"/>
    <w:charset w:val="00"/>
    <w:family w:val="swiss"/>
    <w:pitch w:val="variable"/>
    <w:sig w:usb0="00000287" w:usb1="00000001"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C12A87"/>
    <w:multiLevelType w:val="hybridMultilevel"/>
    <w:tmpl w:val="EB70EF2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66622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840"/>
    <w:rsid w:val="00136AD5"/>
    <w:rsid w:val="003E0638"/>
    <w:rsid w:val="0040459F"/>
    <w:rsid w:val="005B15A2"/>
    <w:rsid w:val="00767628"/>
    <w:rsid w:val="00800262"/>
    <w:rsid w:val="008237CD"/>
    <w:rsid w:val="00A656E7"/>
    <w:rsid w:val="00C8559C"/>
    <w:rsid w:val="00D75840"/>
    <w:rsid w:val="00E143A1"/>
    <w:rsid w:val="00E30069"/>
    <w:rsid w:val="00EB276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36269"/>
  <w15:chartTrackingRefBased/>
  <w15:docId w15:val="{5F4F25ED-2547-4E1A-AF91-D88FEA3DF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758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D758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D75840"/>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D75840"/>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75840"/>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D75840"/>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75840"/>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75840"/>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75840"/>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75840"/>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D75840"/>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75840"/>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75840"/>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75840"/>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D7584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7584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7584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75840"/>
    <w:rPr>
      <w:rFonts w:eastAsiaTheme="majorEastAsia" w:cstheme="majorBidi"/>
      <w:color w:val="272727" w:themeColor="text1" w:themeTint="D8"/>
    </w:rPr>
  </w:style>
  <w:style w:type="paragraph" w:styleId="Titel">
    <w:name w:val="Title"/>
    <w:basedOn w:val="Standard"/>
    <w:next w:val="Standard"/>
    <w:link w:val="TitelZchn"/>
    <w:uiPriority w:val="10"/>
    <w:qFormat/>
    <w:rsid w:val="00D758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7584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75840"/>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7584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75840"/>
    <w:pPr>
      <w:spacing w:before="160"/>
      <w:jc w:val="center"/>
    </w:pPr>
    <w:rPr>
      <w:i/>
      <w:iCs/>
      <w:color w:val="404040" w:themeColor="text1" w:themeTint="BF"/>
    </w:rPr>
  </w:style>
  <w:style w:type="character" w:customStyle="1" w:styleId="ZitatZchn">
    <w:name w:val="Zitat Zchn"/>
    <w:basedOn w:val="Absatz-Standardschriftart"/>
    <w:link w:val="Zitat"/>
    <w:uiPriority w:val="29"/>
    <w:rsid w:val="00D75840"/>
    <w:rPr>
      <w:i/>
      <w:iCs/>
      <w:color w:val="404040" w:themeColor="text1" w:themeTint="BF"/>
    </w:rPr>
  </w:style>
  <w:style w:type="paragraph" w:styleId="Listenabsatz">
    <w:name w:val="List Paragraph"/>
    <w:basedOn w:val="Standard"/>
    <w:uiPriority w:val="34"/>
    <w:qFormat/>
    <w:rsid w:val="00D75840"/>
    <w:pPr>
      <w:ind w:left="720"/>
      <w:contextualSpacing/>
    </w:pPr>
  </w:style>
  <w:style w:type="character" w:styleId="IntensiveHervorhebung">
    <w:name w:val="Intense Emphasis"/>
    <w:basedOn w:val="Absatz-Standardschriftart"/>
    <w:uiPriority w:val="21"/>
    <w:qFormat/>
    <w:rsid w:val="00D75840"/>
    <w:rPr>
      <w:i/>
      <w:iCs/>
      <w:color w:val="0F4761" w:themeColor="accent1" w:themeShade="BF"/>
    </w:rPr>
  </w:style>
  <w:style w:type="paragraph" w:styleId="IntensivesZitat">
    <w:name w:val="Intense Quote"/>
    <w:basedOn w:val="Standard"/>
    <w:next w:val="Standard"/>
    <w:link w:val="IntensivesZitatZchn"/>
    <w:uiPriority w:val="30"/>
    <w:qFormat/>
    <w:rsid w:val="00D758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75840"/>
    <w:rPr>
      <w:i/>
      <w:iCs/>
      <w:color w:val="0F4761" w:themeColor="accent1" w:themeShade="BF"/>
    </w:rPr>
  </w:style>
  <w:style w:type="character" w:styleId="IntensiverVerweis">
    <w:name w:val="Intense Reference"/>
    <w:basedOn w:val="Absatz-Standardschriftart"/>
    <w:uiPriority w:val="32"/>
    <w:qFormat/>
    <w:rsid w:val="00D7584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502</Words>
  <Characters>3167</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Demski, Patrick</dc:creator>
  <cp:keywords/>
  <dc:description/>
  <cp:lastModifiedBy>Demski, Patrick</cp:lastModifiedBy>
  <cp:revision>4</cp:revision>
  <dcterms:created xsi:type="dcterms:W3CDTF">2026-05-18T10:53:00Z</dcterms:created>
  <dcterms:modified xsi:type="dcterms:W3CDTF">2026-08-19T11:25:00Z</dcterms:modified>
</cp:coreProperties>
</file>