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6520"/>
        <w:gridCol w:w="1129"/>
      </w:tblGrid>
      <w:tr w:rsidR="00F92241" w:rsidRPr="00F92241" w:rsidTr="00094E73">
        <w:tc>
          <w:tcPr>
            <w:tcW w:w="9062" w:type="dxa"/>
            <w:gridSpan w:val="3"/>
          </w:tcPr>
          <w:p w:rsidR="00C56F1C" w:rsidRPr="00F92241" w:rsidRDefault="00C56F1C" w:rsidP="00C56F1C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Hans und Maria haben ihre Verlobung gelöst. Maria möchte anschließend Ansprüche gegen Hans geltend machen, die mit der Beendigung des Ve</w:t>
            </w:r>
            <w:r w:rsidR="00F92241">
              <w:rPr>
                <w:rFonts w:ascii="Arial" w:hAnsi="Arial" w:cs="Arial"/>
              </w:rPr>
              <w:t>rlöbnisses im Zusammenhang stehen</w:t>
            </w:r>
            <w:r w:rsidRPr="00F92241">
              <w:rPr>
                <w:rFonts w:ascii="Arial" w:hAnsi="Arial" w:cs="Arial"/>
              </w:rPr>
              <w:t xml:space="preserve">. </w:t>
            </w:r>
          </w:p>
        </w:tc>
      </w:tr>
      <w:tr w:rsidR="00F92241" w:rsidRPr="00F92241" w:rsidTr="00094E73">
        <w:tc>
          <w:tcPr>
            <w:tcW w:w="1413" w:type="dxa"/>
          </w:tcPr>
          <w:p w:rsidR="00C56F1C" w:rsidRPr="00F92241" w:rsidRDefault="00C56F1C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C56F1C" w:rsidRPr="00F92241" w:rsidRDefault="00C56F1C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C56F1C" w:rsidRPr="00F92241" w:rsidRDefault="00C56F1C" w:rsidP="00F92241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241" w:rsidRPr="00F92241" w:rsidTr="00094E73">
        <w:tc>
          <w:tcPr>
            <w:tcW w:w="1413" w:type="dxa"/>
          </w:tcPr>
          <w:p w:rsidR="00ED55E3" w:rsidRPr="00F92241" w:rsidRDefault="00ED55E3" w:rsidP="00C56F1C">
            <w:pPr>
              <w:contextualSpacing/>
              <w:rPr>
                <w:rFonts w:ascii="Arial" w:hAnsi="Arial" w:cs="Arial"/>
                <w:b/>
                <w:u w:val="single"/>
              </w:rPr>
            </w:pPr>
            <w:r w:rsidRPr="00F92241">
              <w:rPr>
                <w:rFonts w:ascii="Arial" w:hAnsi="Arial" w:cs="Arial"/>
                <w:b/>
                <w:u w:val="single"/>
              </w:rPr>
              <w:t>Aufgabe 1:</w:t>
            </w:r>
          </w:p>
        </w:tc>
        <w:tc>
          <w:tcPr>
            <w:tcW w:w="6520" w:type="dxa"/>
          </w:tcPr>
          <w:p w:rsidR="00ED55E3" w:rsidRPr="00F92241" w:rsidRDefault="00ED55E3" w:rsidP="00C56F1C">
            <w:pPr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Definieren Sie den Begriff Verlöbnis!</w:t>
            </w:r>
          </w:p>
        </w:tc>
        <w:tc>
          <w:tcPr>
            <w:tcW w:w="1129" w:type="dxa"/>
          </w:tcPr>
          <w:p w:rsidR="00ED55E3" w:rsidRPr="00F92241" w:rsidRDefault="00ED55E3" w:rsidP="00F92241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2241">
              <w:rPr>
                <w:rFonts w:ascii="Arial" w:hAnsi="Arial" w:cs="Arial"/>
                <w:sz w:val="18"/>
                <w:szCs w:val="18"/>
              </w:rPr>
              <w:t>2 Punkte</w:t>
            </w:r>
          </w:p>
        </w:tc>
      </w:tr>
      <w:tr w:rsidR="00F92241" w:rsidRPr="00F92241" w:rsidTr="00094E73">
        <w:tc>
          <w:tcPr>
            <w:tcW w:w="1413" w:type="dxa"/>
          </w:tcPr>
          <w:p w:rsidR="00094E73" w:rsidRPr="00F92241" w:rsidRDefault="00094E73" w:rsidP="00C56F1C">
            <w:pPr>
              <w:contextualSpacing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6520" w:type="dxa"/>
          </w:tcPr>
          <w:p w:rsidR="00094E73" w:rsidRPr="00F92241" w:rsidRDefault="00094E73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094E73" w:rsidRPr="00F92241" w:rsidRDefault="00094E73" w:rsidP="00F92241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241" w:rsidRPr="00F92241" w:rsidTr="00094E73">
        <w:tc>
          <w:tcPr>
            <w:tcW w:w="1413" w:type="dxa"/>
          </w:tcPr>
          <w:p w:rsidR="00094E73" w:rsidRPr="00F92241" w:rsidRDefault="00094E73" w:rsidP="00C56F1C">
            <w:pPr>
              <w:contextualSpacing/>
              <w:rPr>
                <w:rFonts w:ascii="Arial" w:hAnsi="Arial" w:cs="Arial"/>
                <w:b/>
                <w:u w:val="single"/>
              </w:rPr>
            </w:pPr>
            <w:r w:rsidRPr="00F92241">
              <w:rPr>
                <w:rFonts w:ascii="Arial" w:hAnsi="Arial" w:cs="Arial"/>
                <w:b/>
                <w:u w:val="single"/>
              </w:rPr>
              <w:t>Aufgabe 2:</w:t>
            </w:r>
          </w:p>
        </w:tc>
        <w:tc>
          <w:tcPr>
            <w:tcW w:w="6520" w:type="dxa"/>
          </w:tcPr>
          <w:p w:rsidR="00094E73" w:rsidRPr="00F92241" w:rsidRDefault="00094E73" w:rsidP="00C56F1C">
            <w:pPr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Nennen Sie drei Voraussetzungen für eine Verlobung!</w:t>
            </w:r>
          </w:p>
        </w:tc>
        <w:tc>
          <w:tcPr>
            <w:tcW w:w="1129" w:type="dxa"/>
          </w:tcPr>
          <w:p w:rsidR="00094E73" w:rsidRPr="00F92241" w:rsidRDefault="00094E73" w:rsidP="00F92241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2241">
              <w:rPr>
                <w:rFonts w:ascii="Arial" w:hAnsi="Arial" w:cs="Arial"/>
                <w:sz w:val="18"/>
                <w:szCs w:val="18"/>
              </w:rPr>
              <w:t xml:space="preserve">3 Punkte </w:t>
            </w:r>
          </w:p>
        </w:tc>
      </w:tr>
      <w:tr w:rsidR="00F92241" w:rsidRPr="00F92241" w:rsidTr="00094E73">
        <w:tc>
          <w:tcPr>
            <w:tcW w:w="1413" w:type="dxa"/>
          </w:tcPr>
          <w:p w:rsidR="00ED55E3" w:rsidRPr="00F92241" w:rsidRDefault="00ED55E3" w:rsidP="00C56F1C">
            <w:pPr>
              <w:contextualSpacing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6520" w:type="dxa"/>
          </w:tcPr>
          <w:p w:rsidR="00ED55E3" w:rsidRPr="00F92241" w:rsidRDefault="00ED55E3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ED55E3" w:rsidRPr="00F92241" w:rsidRDefault="00ED55E3" w:rsidP="00F92241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241" w:rsidRPr="00F92241" w:rsidTr="00094E73">
        <w:tc>
          <w:tcPr>
            <w:tcW w:w="1413" w:type="dxa"/>
          </w:tcPr>
          <w:p w:rsidR="00C56F1C" w:rsidRPr="00F92241" w:rsidRDefault="00094E73" w:rsidP="00ED55E3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  <w:b/>
                <w:u w:val="single"/>
              </w:rPr>
              <w:t>Aufgabe 3</w:t>
            </w:r>
            <w:r w:rsidR="00C56F1C" w:rsidRPr="00F92241">
              <w:rPr>
                <w:rFonts w:ascii="Arial" w:hAnsi="Arial" w:cs="Arial"/>
                <w:b/>
                <w:u w:val="single"/>
              </w:rPr>
              <w:t>:</w:t>
            </w:r>
          </w:p>
        </w:tc>
        <w:tc>
          <w:tcPr>
            <w:tcW w:w="6520" w:type="dxa"/>
          </w:tcPr>
          <w:p w:rsidR="00C56F1C" w:rsidRPr="00F92241" w:rsidRDefault="00C56F1C" w:rsidP="00F92241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Um was für eine Familiensache handelt es sich hier? Nennen Sie die gesetzliche Bestimmung</w:t>
            </w:r>
            <w:r w:rsidR="00ED55E3" w:rsidRPr="00F92241">
              <w:rPr>
                <w:rFonts w:ascii="Arial" w:hAnsi="Arial" w:cs="Arial"/>
              </w:rPr>
              <w:t>!</w:t>
            </w:r>
          </w:p>
        </w:tc>
        <w:tc>
          <w:tcPr>
            <w:tcW w:w="1129" w:type="dxa"/>
          </w:tcPr>
          <w:p w:rsidR="00C56F1C" w:rsidRPr="00F92241" w:rsidRDefault="00ED55E3" w:rsidP="00F92241">
            <w:pPr>
              <w:spacing w:line="36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2241">
              <w:rPr>
                <w:rFonts w:ascii="Arial" w:hAnsi="Arial" w:cs="Arial"/>
                <w:sz w:val="18"/>
                <w:szCs w:val="18"/>
              </w:rPr>
              <w:t>2,5 Punkte</w:t>
            </w:r>
          </w:p>
        </w:tc>
      </w:tr>
      <w:tr w:rsidR="00F92241" w:rsidRPr="00F92241" w:rsidTr="00094E73">
        <w:tc>
          <w:tcPr>
            <w:tcW w:w="1413" w:type="dxa"/>
          </w:tcPr>
          <w:p w:rsidR="00C56F1C" w:rsidRPr="00F92241" w:rsidRDefault="00C56F1C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C56F1C" w:rsidRPr="00F92241" w:rsidRDefault="00C56F1C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C56F1C" w:rsidRPr="00F92241" w:rsidRDefault="00C56F1C" w:rsidP="00F92241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241" w:rsidRPr="00F92241" w:rsidTr="00094E73">
        <w:tc>
          <w:tcPr>
            <w:tcW w:w="1413" w:type="dxa"/>
          </w:tcPr>
          <w:p w:rsidR="00C56F1C" w:rsidRPr="00F92241" w:rsidRDefault="00094E73" w:rsidP="00ED55E3">
            <w:pPr>
              <w:spacing w:line="360" w:lineRule="auto"/>
              <w:contextualSpacing/>
              <w:rPr>
                <w:rFonts w:ascii="Arial" w:hAnsi="Arial" w:cs="Arial"/>
                <w:b/>
                <w:u w:val="single"/>
              </w:rPr>
            </w:pPr>
            <w:r w:rsidRPr="00F92241">
              <w:rPr>
                <w:rFonts w:ascii="Arial" w:hAnsi="Arial" w:cs="Arial"/>
                <w:b/>
                <w:u w:val="single"/>
              </w:rPr>
              <w:t>Aufgabe 4</w:t>
            </w:r>
            <w:r w:rsidR="00ED55E3" w:rsidRPr="00F92241">
              <w:rPr>
                <w:rFonts w:ascii="Arial" w:hAnsi="Arial" w:cs="Arial"/>
                <w:b/>
                <w:u w:val="single"/>
              </w:rPr>
              <w:t>:</w:t>
            </w:r>
          </w:p>
        </w:tc>
        <w:tc>
          <w:tcPr>
            <w:tcW w:w="6520" w:type="dxa"/>
          </w:tcPr>
          <w:p w:rsidR="00C56F1C" w:rsidRPr="00F92241" w:rsidRDefault="00ED55E3" w:rsidP="00ED55E3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Besteht in diesem Verfahren Anwaltszwang? Begründen Sie Ihre Antwort kurz unter Nennung der gesetzlichen Bestimmung!</w:t>
            </w:r>
          </w:p>
        </w:tc>
        <w:tc>
          <w:tcPr>
            <w:tcW w:w="1129" w:type="dxa"/>
          </w:tcPr>
          <w:p w:rsidR="00C56F1C" w:rsidRPr="00F92241" w:rsidRDefault="00ED55E3" w:rsidP="00F92241">
            <w:pPr>
              <w:spacing w:line="36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2241">
              <w:rPr>
                <w:rFonts w:ascii="Arial" w:hAnsi="Arial" w:cs="Arial"/>
                <w:sz w:val="18"/>
                <w:szCs w:val="18"/>
              </w:rPr>
              <w:t xml:space="preserve">3,5 Punkte </w:t>
            </w:r>
          </w:p>
        </w:tc>
      </w:tr>
      <w:tr w:rsidR="00F92241" w:rsidRPr="00F92241" w:rsidTr="00094E73">
        <w:tc>
          <w:tcPr>
            <w:tcW w:w="1413" w:type="dxa"/>
          </w:tcPr>
          <w:p w:rsidR="00C56F1C" w:rsidRPr="00F92241" w:rsidRDefault="00C56F1C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C56F1C" w:rsidRPr="00F92241" w:rsidRDefault="00C56F1C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C56F1C" w:rsidRPr="00F92241" w:rsidRDefault="00C56F1C" w:rsidP="00C56F1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241" w:rsidRPr="00F92241" w:rsidTr="007645F0">
        <w:tc>
          <w:tcPr>
            <w:tcW w:w="1413" w:type="dxa"/>
            <w:shd w:val="clear" w:color="auto" w:fill="D0CECE" w:themeFill="background2" w:themeFillShade="E6"/>
          </w:tcPr>
          <w:p w:rsidR="00C56F1C" w:rsidRPr="00F92241" w:rsidRDefault="00C56F1C" w:rsidP="00C56F1C">
            <w:pPr>
              <w:contextualSpacing/>
              <w:rPr>
                <w:rFonts w:ascii="Arial" w:hAnsi="Arial" w:cs="Arial"/>
                <w:sz w:val="8"/>
              </w:rPr>
            </w:pPr>
          </w:p>
        </w:tc>
        <w:tc>
          <w:tcPr>
            <w:tcW w:w="6520" w:type="dxa"/>
            <w:shd w:val="clear" w:color="auto" w:fill="D0CECE" w:themeFill="background2" w:themeFillShade="E6"/>
          </w:tcPr>
          <w:p w:rsidR="00C56F1C" w:rsidRPr="00F92241" w:rsidRDefault="00C56F1C" w:rsidP="00C56F1C">
            <w:pPr>
              <w:contextualSpacing/>
              <w:rPr>
                <w:rFonts w:ascii="Arial" w:hAnsi="Arial" w:cs="Arial"/>
                <w:sz w:val="8"/>
              </w:rPr>
            </w:pPr>
          </w:p>
        </w:tc>
        <w:tc>
          <w:tcPr>
            <w:tcW w:w="1129" w:type="dxa"/>
            <w:shd w:val="clear" w:color="auto" w:fill="D0CECE" w:themeFill="background2" w:themeFillShade="E6"/>
          </w:tcPr>
          <w:p w:rsidR="00C56F1C" w:rsidRPr="00F92241" w:rsidRDefault="00C56F1C" w:rsidP="00C56F1C">
            <w:pPr>
              <w:contextualSpacing/>
              <w:rPr>
                <w:rFonts w:ascii="Arial" w:hAnsi="Arial" w:cs="Arial"/>
                <w:sz w:val="8"/>
              </w:rPr>
            </w:pPr>
          </w:p>
        </w:tc>
      </w:tr>
      <w:tr w:rsidR="00F92241" w:rsidRPr="00F92241" w:rsidTr="00094E73">
        <w:tc>
          <w:tcPr>
            <w:tcW w:w="1413" w:type="dxa"/>
          </w:tcPr>
          <w:p w:rsidR="007645F0" w:rsidRPr="00F92241" w:rsidRDefault="007645F0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7645F0" w:rsidRPr="00F92241" w:rsidRDefault="007645F0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7645F0" w:rsidRPr="00F92241" w:rsidRDefault="007645F0" w:rsidP="00F92241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F92241" w:rsidRPr="00F92241" w:rsidTr="00094E73">
        <w:tc>
          <w:tcPr>
            <w:tcW w:w="1413" w:type="dxa"/>
          </w:tcPr>
          <w:p w:rsidR="007645F0" w:rsidRPr="00F92241" w:rsidRDefault="007645F0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7645F0" w:rsidRPr="00F92241" w:rsidRDefault="007645F0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7645F0" w:rsidRPr="00F92241" w:rsidRDefault="007645F0" w:rsidP="00F92241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241" w:rsidRPr="00F92241" w:rsidTr="00094E73">
        <w:tc>
          <w:tcPr>
            <w:tcW w:w="1413" w:type="dxa"/>
          </w:tcPr>
          <w:p w:rsidR="007645F0" w:rsidRPr="00F92241" w:rsidRDefault="007645F0" w:rsidP="00C56F1C">
            <w:pPr>
              <w:contextualSpacing/>
              <w:rPr>
                <w:rFonts w:ascii="Arial" w:hAnsi="Arial" w:cs="Arial"/>
                <w:b/>
                <w:u w:val="single"/>
              </w:rPr>
            </w:pPr>
            <w:r w:rsidRPr="00F92241">
              <w:rPr>
                <w:rFonts w:ascii="Arial" w:hAnsi="Arial" w:cs="Arial"/>
                <w:b/>
                <w:u w:val="single"/>
              </w:rPr>
              <w:t>Aufgabe 5:</w:t>
            </w:r>
          </w:p>
        </w:tc>
        <w:tc>
          <w:tcPr>
            <w:tcW w:w="6520" w:type="dxa"/>
          </w:tcPr>
          <w:p w:rsidR="007645F0" w:rsidRPr="00F92241" w:rsidRDefault="007645F0" w:rsidP="007645F0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Geben Sie für die folgenden Verfahren die funktionelle Zuständig-</w:t>
            </w:r>
            <w:proofErr w:type="spellStart"/>
            <w:r w:rsidRPr="00F92241">
              <w:rPr>
                <w:rFonts w:ascii="Arial" w:hAnsi="Arial" w:cs="Arial"/>
              </w:rPr>
              <w:t>keit</w:t>
            </w:r>
            <w:proofErr w:type="spellEnd"/>
            <w:r w:rsidRPr="00F92241">
              <w:rPr>
                <w:rFonts w:ascii="Arial" w:hAnsi="Arial" w:cs="Arial"/>
              </w:rPr>
              <w:t xml:space="preserve"> an!</w:t>
            </w:r>
          </w:p>
        </w:tc>
        <w:tc>
          <w:tcPr>
            <w:tcW w:w="1129" w:type="dxa"/>
          </w:tcPr>
          <w:p w:rsidR="007645F0" w:rsidRPr="00F92241" w:rsidRDefault="004526D8" w:rsidP="00F92241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2241">
              <w:rPr>
                <w:rFonts w:ascii="Arial" w:hAnsi="Arial" w:cs="Arial"/>
                <w:sz w:val="18"/>
                <w:szCs w:val="18"/>
              </w:rPr>
              <w:t xml:space="preserve">3 Punkte </w:t>
            </w:r>
          </w:p>
        </w:tc>
      </w:tr>
      <w:tr w:rsidR="00F92241" w:rsidRPr="00F92241" w:rsidTr="00094E73">
        <w:tc>
          <w:tcPr>
            <w:tcW w:w="1413" w:type="dxa"/>
          </w:tcPr>
          <w:p w:rsidR="007645F0" w:rsidRPr="00F92241" w:rsidRDefault="007645F0" w:rsidP="007645F0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7645F0" w:rsidRPr="00F92241" w:rsidRDefault="007645F0" w:rsidP="007645F0">
            <w:pPr>
              <w:pStyle w:val="Listenabsatz"/>
              <w:numPr>
                <w:ilvl w:val="0"/>
                <w:numId w:val="2"/>
              </w:numPr>
              <w:rPr>
                <w:rFonts w:cs="Arial"/>
              </w:rPr>
            </w:pPr>
            <w:r w:rsidRPr="00F92241">
              <w:rPr>
                <w:rFonts w:cs="Arial"/>
              </w:rPr>
              <w:t xml:space="preserve">Umgangsregelung </w:t>
            </w:r>
          </w:p>
          <w:p w:rsidR="007645F0" w:rsidRPr="00F92241" w:rsidRDefault="007645F0" w:rsidP="007645F0">
            <w:pPr>
              <w:pStyle w:val="Listenabsatz"/>
              <w:numPr>
                <w:ilvl w:val="0"/>
                <w:numId w:val="2"/>
              </w:numPr>
              <w:rPr>
                <w:rFonts w:cs="Arial"/>
              </w:rPr>
            </w:pPr>
            <w:r w:rsidRPr="00F92241">
              <w:rPr>
                <w:rFonts w:cs="Arial"/>
              </w:rPr>
              <w:t xml:space="preserve">Übertragung der elterlichen Sorge </w:t>
            </w:r>
          </w:p>
          <w:p w:rsidR="007645F0" w:rsidRPr="00F92241" w:rsidRDefault="007645F0" w:rsidP="007645F0">
            <w:pPr>
              <w:pStyle w:val="Listenabsatz"/>
              <w:numPr>
                <w:ilvl w:val="0"/>
                <w:numId w:val="2"/>
              </w:numPr>
              <w:rPr>
                <w:rFonts w:cs="Arial"/>
              </w:rPr>
            </w:pPr>
            <w:r w:rsidRPr="00F92241">
              <w:rPr>
                <w:rFonts w:cs="Arial"/>
              </w:rPr>
              <w:t xml:space="preserve">Durchführung der Vormundschaft </w:t>
            </w:r>
          </w:p>
          <w:p w:rsidR="007645F0" w:rsidRPr="00F92241" w:rsidRDefault="007645F0" w:rsidP="007645F0">
            <w:pPr>
              <w:pStyle w:val="Listenabsatz"/>
              <w:numPr>
                <w:ilvl w:val="0"/>
                <w:numId w:val="2"/>
              </w:numPr>
              <w:rPr>
                <w:rFonts w:cs="Arial"/>
              </w:rPr>
            </w:pPr>
            <w:r w:rsidRPr="00F92241">
              <w:rPr>
                <w:rFonts w:cs="Arial"/>
              </w:rPr>
              <w:t xml:space="preserve">Genehmigung für Eltern bei Erbausschlagung </w:t>
            </w:r>
          </w:p>
          <w:p w:rsidR="007645F0" w:rsidRPr="00F92241" w:rsidRDefault="007645F0" w:rsidP="007645F0">
            <w:pPr>
              <w:pStyle w:val="Listenabsatz"/>
              <w:numPr>
                <w:ilvl w:val="0"/>
                <w:numId w:val="2"/>
              </w:numPr>
              <w:rPr>
                <w:rFonts w:cs="Arial"/>
              </w:rPr>
            </w:pPr>
            <w:r w:rsidRPr="00F92241">
              <w:rPr>
                <w:rFonts w:cs="Arial"/>
              </w:rPr>
              <w:t>Erteilung der Rechtskraft</w:t>
            </w:r>
          </w:p>
          <w:p w:rsidR="007645F0" w:rsidRPr="00F92241" w:rsidRDefault="007645F0" w:rsidP="007645F0">
            <w:pPr>
              <w:pStyle w:val="Listenabsatz"/>
              <w:numPr>
                <w:ilvl w:val="0"/>
                <w:numId w:val="2"/>
              </w:numPr>
              <w:rPr>
                <w:rFonts w:cs="Arial"/>
              </w:rPr>
            </w:pPr>
            <w:r w:rsidRPr="00F92241">
              <w:rPr>
                <w:rFonts w:cs="Arial"/>
              </w:rPr>
              <w:t>Güterrecht/Zugewinn</w:t>
            </w:r>
          </w:p>
        </w:tc>
        <w:tc>
          <w:tcPr>
            <w:tcW w:w="1129" w:type="dxa"/>
          </w:tcPr>
          <w:p w:rsidR="007645F0" w:rsidRPr="00F92241" w:rsidRDefault="007645F0" w:rsidP="00F92241">
            <w:pPr>
              <w:spacing w:line="36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241" w:rsidRPr="00F92241" w:rsidTr="00094E73">
        <w:tc>
          <w:tcPr>
            <w:tcW w:w="1413" w:type="dxa"/>
          </w:tcPr>
          <w:p w:rsidR="007645F0" w:rsidRPr="00F92241" w:rsidRDefault="007645F0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7645F0" w:rsidRPr="00F92241" w:rsidRDefault="007645F0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7645F0" w:rsidRPr="00F92241" w:rsidRDefault="007645F0" w:rsidP="00F92241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241" w:rsidRPr="00F92241" w:rsidTr="005D7843">
        <w:tc>
          <w:tcPr>
            <w:tcW w:w="1413" w:type="dxa"/>
            <w:shd w:val="clear" w:color="auto" w:fill="D0CECE" w:themeFill="background2" w:themeFillShade="E6"/>
          </w:tcPr>
          <w:p w:rsidR="000B06FB" w:rsidRPr="00F92241" w:rsidRDefault="000B06FB" w:rsidP="005D7843">
            <w:pPr>
              <w:contextualSpacing/>
              <w:rPr>
                <w:rFonts w:ascii="Arial" w:hAnsi="Arial" w:cs="Arial"/>
                <w:sz w:val="8"/>
              </w:rPr>
            </w:pPr>
          </w:p>
        </w:tc>
        <w:tc>
          <w:tcPr>
            <w:tcW w:w="6520" w:type="dxa"/>
            <w:shd w:val="clear" w:color="auto" w:fill="D0CECE" w:themeFill="background2" w:themeFillShade="E6"/>
          </w:tcPr>
          <w:p w:rsidR="000B06FB" w:rsidRPr="00F92241" w:rsidRDefault="000B06FB" w:rsidP="005D7843">
            <w:pPr>
              <w:contextualSpacing/>
              <w:rPr>
                <w:rFonts w:ascii="Arial" w:hAnsi="Arial" w:cs="Arial"/>
                <w:sz w:val="8"/>
              </w:rPr>
            </w:pPr>
          </w:p>
        </w:tc>
        <w:tc>
          <w:tcPr>
            <w:tcW w:w="1129" w:type="dxa"/>
            <w:shd w:val="clear" w:color="auto" w:fill="D0CECE" w:themeFill="background2" w:themeFillShade="E6"/>
          </w:tcPr>
          <w:p w:rsidR="000B06FB" w:rsidRPr="00F92241" w:rsidRDefault="000B06FB" w:rsidP="005D7843">
            <w:pPr>
              <w:contextualSpacing/>
              <w:rPr>
                <w:rFonts w:ascii="Arial" w:hAnsi="Arial" w:cs="Arial"/>
                <w:sz w:val="8"/>
              </w:rPr>
            </w:pPr>
          </w:p>
        </w:tc>
      </w:tr>
      <w:tr w:rsidR="00F92241" w:rsidRPr="00F92241" w:rsidTr="00094E73">
        <w:tc>
          <w:tcPr>
            <w:tcW w:w="1413" w:type="dxa"/>
          </w:tcPr>
          <w:p w:rsidR="007645F0" w:rsidRPr="00F92241" w:rsidRDefault="007645F0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7645F0" w:rsidRPr="00F92241" w:rsidRDefault="007645F0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7645F0" w:rsidRPr="00F92241" w:rsidRDefault="007645F0" w:rsidP="00C56F1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241" w:rsidRPr="00F92241" w:rsidTr="00094E73">
        <w:tc>
          <w:tcPr>
            <w:tcW w:w="1413" w:type="dxa"/>
          </w:tcPr>
          <w:p w:rsidR="00AE7063" w:rsidRPr="00F92241" w:rsidRDefault="00AE7063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AE7063" w:rsidRPr="00F92241" w:rsidRDefault="00AE7063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AE7063" w:rsidRPr="00F92241" w:rsidRDefault="00AE7063" w:rsidP="00C56F1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241" w:rsidRPr="00F92241" w:rsidTr="00094E73">
        <w:tc>
          <w:tcPr>
            <w:tcW w:w="1413" w:type="dxa"/>
          </w:tcPr>
          <w:p w:rsidR="007645F0" w:rsidRPr="00F92241" w:rsidRDefault="00A80E04" w:rsidP="00A80E04">
            <w:pPr>
              <w:spacing w:line="360" w:lineRule="auto"/>
              <w:contextualSpacing/>
              <w:rPr>
                <w:rFonts w:ascii="Arial" w:hAnsi="Arial" w:cs="Arial"/>
                <w:b/>
                <w:u w:val="single"/>
              </w:rPr>
            </w:pPr>
            <w:r w:rsidRPr="00F92241">
              <w:rPr>
                <w:rFonts w:ascii="Arial" w:hAnsi="Arial" w:cs="Arial"/>
                <w:b/>
                <w:u w:val="single"/>
              </w:rPr>
              <w:t xml:space="preserve">Aufgabe 6: </w:t>
            </w:r>
          </w:p>
        </w:tc>
        <w:tc>
          <w:tcPr>
            <w:tcW w:w="6520" w:type="dxa"/>
          </w:tcPr>
          <w:p w:rsidR="007645F0" w:rsidRPr="00F92241" w:rsidRDefault="00A80E04" w:rsidP="00A80E04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Besteht für die folgenden Verfahren Anwaltszwang? Nennen Sie jeweils die gesetzlichen Bestimmungen!</w:t>
            </w:r>
          </w:p>
        </w:tc>
        <w:tc>
          <w:tcPr>
            <w:tcW w:w="1129" w:type="dxa"/>
          </w:tcPr>
          <w:p w:rsidR="007645F0" w:rsidRPr="00F92241" w:rsidRDefault="000A7D0D" w:rsidP="00F92241">
            <w:pPr>
              <w:spacing w:line="36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2241">
              <w:rPr>
                <w:rFonts w:ascii="Arial" w:hAnsi="Arial" w:cs="Arial"/>
                <w:sz w:val="18"/>
                <w:szCs w:val="18"/>
              </w:rPr>
              <w:t xml:space="preserve">12 Punkte </w:t>
            </w:r>
          </w:p>
        </w:tc>
      </w:tr>
      <w:tr w:rsidR="00F92241" w:rsidRPr="00F92241" w:rsidTr="00094E73">
        <w:tc>
          <w:tcPr>
            <w:tcW w:w="1413" w:type="dxa"/>
          </w:tcPr>
          <w:p w:rsidR="000B06FB" w:rsidRPr="00F92241" w:rsidRDefault="000B06FB" w:rsidP="005063B7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0B06FB" w:rsidRPr="00F92241" w:rsidRDefault="005063B7" w:rsidP="005063B7">
            <w:pPr>
              <w:pStyle w:val="Listenabsatz"/>
              <w:numPr>
                <w:ilvl w:val="0"/>
                <w:numId w:val="3"/>
              </w:numPr>
              <w:rPr>
                <w:rFonts w:cs="Arial"/>
              </w:rPr>
            </w:pPr>
            <w:r w:rsidRPr="00F92241">
              <w:rPr>
                <w:rFonts w:cs="Arial"/>
              </w:rPr>
              <w:t>Antrag auf Entzug der elterlichen Sorge</w:t>
            </w:r>
          </w:p>
          <w:p w:rsidR="005063B7" w:rsidRPr="00F92241" w:rsidRDefault="005063B7" w:rsidP="005063B7">
            <w:pPr>
              <w:pStyle w:val="Listenabsatz"/>
              <w:numPr>
                <w:ilvl w:val="0"/>
                <w:numId w:val="3"/>
              </w:numPr>
              <w:rPr>
                <w:rFonts w:cs="Arial"/>
              </w:rPr>
            </w:pPr>
            <w:r w:rsidRPr="00F92241">
              <w:rPr>
                <w:rFonts w:cs="Arial"/>
              </w:rPr>
              <w:t>Antrag auf Ehescheidung einschließlich der Folgesache Trennungsunterhalt</w:t>
            </w:r>
          </w:p>
          <w:p w:rsidR="000A7D0D" w:rsidRPr="00F92241" w:rsidRDefault="000A7D0D" w:rsidP="005063B7">
            <w:pPr>
              <w:pStyle w:val="Listenabsatz"/>
              <w:numPr>
                <w:ilvl w:val="0"/>
                <w:numId w:val="3"/>
              </w:numPr>
              <w:rPr>
                <w:rFonts w:cs="Arial"/>
              </w:rPr>
            </w:pPr>
            <w:r w:rsidRPr="00F92241">
              <w:rPr>
                <w:rFonts w:cs="Arial"/>
              </w:rPr>
              <w:t>Antragsgegner stimmt der Ehescheidung zu</w:t>
            </w:r>
          </w:p>
          <w:p w:rsidR="005063B7" w:rsidRPr="00F92241" w:rsidRDefault="005063B7" w:rsidP="005063B7">
            <w:pPr>
              <w:pStyle w:val="Listenabsatz"/>
              <w:numPr>
                <w:ilvl w:val="0"/>
                <w:numId w:val="3"/>
              </w:numPr>
              <w:rPr>
                <w:rFonts w:cs="Arial"/>
              </w:rPr>
            </w:pPr>
            <w:r w:rsidRPr="00F92241">
              <w:rPr>
                <w:rFonts w:cs="Arial"/>
              </w:rPr>
              <w:t xml:space="preserve">Antrag auf Kindesunterhalt </w:t>
            </w:r>
          </w:p>
        </w:tc>
        <w:tc>
          <w:tcPr>
            <w:tcW w:w="1129" w:type="dxa"/>
          </w:tcPr>
          <w:p w:rsidR="000B06FB" w:rsidRPr="00F92241" w:rsidRDefault="000B06FB" w:rsidP="00F92241">
            <w:pPr>
              <w:spacing w:line="36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241" w:rsidRPr="00F92241" w:rsidTr="00094E73">
        <w:tc>
          <w:tcPr>
            <w:tcW w:w="1413" w:type="dxa"/>
          </w:tcPr>
          <w:p w:rsidR="000B06FB" w:rsidRPr="00F92241" w:rsidRDefault="000B06FB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0B06FB" w:rsidRPr="00F92241" w:rsidRDefault="000B06FB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0B06FB" w:rsidRPr="00F92241" w:rsidRDefault="000B06FB" w:rsidP="00C56F1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241" w:rsidRPr="00F92241" w:rsidTr="005D7843">
        <w:tc>
          <w:tcPr>
            <w:tcW w:w="1413" w:type="dxa"/>
            <w:shd w:val="clear" w:color="auto" w:fill="D0CECE" w:themeFill="background2" w:themeFillShade="E6"/>
          </w:tcPr>
          <w:p w:rsidR="00AE7063" w:rsidRPr="00F92241" w:rsidRDefault="00AE7063" w:rsidP="005D7843">
            <w:pPr>
              <w:contextualSpacing/>
              <w:rPr>
                <w:rFonts w:ascii="Arial" w:hAnsi="Arial" w:cs="Arial"/>
                <w:sz w:val="8"/>
              </w:rPr>
            </w:pPr>
          </w:p>
        </w:tc>
        <w:tc>
          <w:tcPr>
            <w:tcW w:w="6520" w:type="dxa"/>
            <w:shd w:val="clear" w:color="auto" w:fill="D0CECE" w:themeFill="background2" w:themeFillShade="E6"/>
          </w:tcPr>
          <w:p w:rsidR="00AE7063" w:rsidRPr="00F92241" w:rsidRDefault="00AE7063" w:rsidP="005D7843">
            <w:pPr>
              <w:contextualSpacing/>
              <w:rPr>
                <w:rFonts w:ascii="Arial" w:hAnsi="Arial" w:cs="Arial"/>
                <w:sz w:val="8"/>
              </w:rPr>
            </w:pPr>
          </w:p>
        </w:tc>
        <w:tc>
          <w:tcPr>
            <w:tcW w:w="1129" w:type="dxa"/>
            <w:shd w:val="clear" w:color="auto" w:fill="D0CECE" w:themeFill="background2" w:themeFillShade="E6"/>
          </w:tcPr>
          <w:p w:rsidR="00AE7063" w:rsidRPr="00F92241" w:rsidRDefault="00AE7063" w:rsidP="005D7843">
            <w:pPr>
              <w:contextualSpacing/>
              <w:rPr>
                <w:rFonts w:ascii="Arial" w:hAnsi="Arial" w:cs="Arial"/>
                <w:sz w:val="8"/>
              </w:rPr>
            </w:pPr>
          </w:p>
        </w:tc>
      </w:tr>
      <w:tr w:rsidR="00F92241" w:rsidRPr="00F92241" w:rsidTr="00094E73">
        <w:tc>
          <w:tcPr>
            <w:tcW w:w="1413" w:type="dxa"/>
          </w:tcPr>
          <w:p w:rsidR="000B06FB" w:rsidRPr="00F92241" w:rsidRDefault="000B06FB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0B06FB" w:rsidRPr="00F92241" w:rsidRDefault="000B06FB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0B06FB" w:rsidRPr="00F92241" w:rsidRDefault="000B06FB" w:rsidP="00C56F1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241" w:rsidRPr="00F92241" w:rsidTr="00094E73">
        <w:tc>
          <w:tcPr>
            <w:tcW w:w="1413" w:type="dxa"/>
          </w:tcPr>
          <w:p w:rsidR="000B06FB" w:rsidRPr="00F92241" w:rsidRDefault="000B06FB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0B06FB" w:rsidRPr="00F92241" w:rsidRDefault="000B06FB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0B06FB" w:rsidRPr="00F92241" w:rsidRDefault="000B06FB" w:rsidP="00C56F1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241" w:rsidRPr="00F92241" w:rsidTr="004F50E3">
        <w:tc>
          <w:tcPr>
            <w:tcW w:w="9062" w:type="dxa"/>
            <w:gridSpan w:val="3"/>
          </w:tcPr>
          <w:p w:rsidR="00AE7063" w:rsidRPr="00F92241" w:rsidRDefault="00047800" w:rsidP="00047800">
            <w:pPr>
              <w:spacing w:line="360" w:lineRule="auto"/>
              <w:contextualSpacing/>
              <w:jc w:val="both"/>
              <w:rPr>
                <w:rFonts w:ascii="Arial" w:hAnsi="Arial" w:cs="Arial"/>
                <w:szCs w:val="18"/>
              </w:rPr>
            </w:pPr>
            <w:r w:rsidRPr="00F92241">
              <w:rPr>
                <w:rFonts w:ascii="Arial" w:hAnsi="Arial" w:cs="Arial"/>
                <w:szCs w:val="18"/>
              </w:rPr>
              <w:t xml:space="preserve">Tom und Susanne haben am 05.05.2014 die Ehe vor dem Standesamt Charlottenburg in Berlin geschlossen. Nach der Hochzeit ziehen sie in eine Eigentumswohnung in Berlin-Kreuzberg. Am 20.06.2016 kommt die gemeinsame Tochter Charlotte zur Welt. </w:t>
            </w:r>
          </w:p>
          <w:p w:rsidR="00047800" w:rsidRPr="00F92241" w:rsidRDefault="00047800" w:rsidP="00047800">
            <w:pPr>
              <w:spacing w:line="360" w:lineRule="auto"/>
              <w:contextualSpacing/>
              <w:jc w:val="both"/>
              <w:rPr>
                <w:rFonts w:ascii="Arial" w:hAnsi="Arial" w:cs="Arial"/>
                <w:szCs w:val="18"/>
              </w:rPr>
            </w:pPr>
            <w:r w:rsidRPr="00F92241">
              <w:rPr>
                <w:rFonts w:ascii="Arial" w:hAnsi="Arial" w:cs="Arial"/>
                <w:szCs w:val="18"/>
              </w:rPr>
              <w:t xml:space="preserve">Anfang 2023 leben sich die Eheleute immer mehr auseinander und es ist nicht zu erwarten, dass die Ehe wiederhergestellt werden kann. Tom zieht am 01.03.2023 in eine eigene </w:t>
            </w:r>
            <w:r w:rsidRPr="00F92241">
              <w:rPr>
                <w:rFonts w:ascii="Arial" w:hAnsi="Arial" w:cs="Arial"/>
                <w:szCs w:val="18"/>
              </w:rPr>
              <w:lastRenderedPageBreak/>
              <w:t xml:space="preserve">Wohnung in Berlin Pankow. Charlotte und Susanne bleiben in der Eigentumswohnung wohnen. </w:t>
            </w:r>
          </w:p>
          <w:p w:rsidR="00E5423E" w:rsidRPr="00F92241" w:rsidRDefault="00E5423E" w:rsidP="00047800">
            <w:pPr>
              <w:spacing w:line="360" w:lineRule="auto"/>
              <w:contextualSpacing/>
              <w:jc w:val="both"/>
              <w:rPr>
                <w:rFonts w:ascii="Arial" w:hAnsi="Arial" w:cs="Arial"/>
                <w:szCs w:val="18"/>
              </w:rPr>
            </w:pPr>
            <w:r w:rsidRPr="00F92241">
              <w:rPr>
                <w:rFonts w:ascii="Arial" w:hAnsi="Arial" w:cs="Arial"/>
                <w:szCs w:val="18"/>
              </w:rPr>
              <w:t>Am 03.05.2024 reicht Tom einen Antrag auf Ehescheidung ein.</w:t>
            </w:r>
          </w:p>
          <w:p w:rsidR="00E5423E" w:rsidRPr="00F92241" w:rsidRDefault="00E5423E" w:rsidP="00047800">
            <w:pPr>
              <w:spacing w:line="360" w:lineRule="auto"/>
              <w:contextualSpacing/>
              <w:jc w:val="both"/>
              <w:rPr>
                <w:rFonts w:ascii="Arial" w:hAnsi="Arial" w:cs="Arial"/>
                <w:szCs w:val="18"/>
              </w:rPr>
            </w:pPr>
            <w:r w:rsidRPr="00F92241">
              <w:rPr>
                <w:rFonts w:ascii="Arial" w:hAnsi="Arial" w:cs="Arial"/>
                <w:szCs w:val="18"/>
              </w:rPr>
              <w:t xml:space="preserve">Am 21.05.2024 wird der Scheidungsantrag an Susanne zugestellt. </w:t>
            </w:r>
          </w:p>
          <w:p w:rsidR="00195D59" w:rsidRPr="00F92241" w:rsidRDefault="00195D59" w:rsidP="00195D59">
            <w:pPr>
              <w:spacing w:line="360" w:lineRule="auto"/>
              <w:contextualSpacing/>
              <w:jc w:val="both"/>
              <w:rPr>
                <w:rFonts w:ascii="Arial" w:hAnsi="Arial" w:cs="Arial"/>
                <w:szCs w:val="18"/>
              </w:rPr>
            </w:pPr>
            <w:r w:rsidRPr="00F92241">
              <w:rPr>
                <w:rFonts w:ascii="Arial" w:hAnsi="Arial" w:cs="Arial"/>
                <w:szCs w:val="18"/>
              </w:rPr>
              <w:t>Der Richter beraumt am 17.09.2024 den Scheidungstermin an.</w:t>
            </w:r>
          </w:p>
          <w:p w:rsidR="00195D59" w:rsidRPr="00F92241" w:rsidRDefault="00F92241" w:rsidP="00195D59">
            <w:pPr>
              <w:spacing w:line="360" w:lineRule="auto"/>
              <w:contextualSpacing/>
              <w:jc w:val="both"/>
              <w:rPr>
                <w:rFonts w:ascii="Arial" w:hAnsi="Arial" w:cs="Arial"/>
                <w:szCs w:val="18"/>
              </w:rPr>
            </w:pPr>
            <w:r w:rsidRPr="00F92241">
              <w:rPr>
                <w:rFonts w:ascii="Arial" w:hAnsi="Arial" w:cs="Arial"/>
                <w:szCs w:val="18"/>
              </w:rPr>
              <w:t xml:space="preserve">Am 17.09.2024 ergeht ein Scheidungsbeschluss mit den Folgesachen Kindesunterhalt und Versorgungsausgleich. </w:t>
            </w:r>
          </w:p>
        </w:tc>
      </w:tr>
      <w:tr w:rsidR="00F92241" w:rsidRPr="00F92241" w:rsidTr="00094E73">
        <w:tc>
          <w:tcPr>
            <w:tcW w:w="1413" w:type="dxa"/>
          </w:tcPr>
          <w:p w:rsidR="000B06FB" w:rsidRPr="00F92241" w:rsidRDefault="000B06FB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0B06FB" w:rsidRPr="00F92241" w:rsidRDefault="000B06FB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0B06FB" w:rsidRPr="00F92241" w:rsidRDefault="000B06FB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241" w:rsidRPr="00F92241" w:rsidTr="00094E73">
        <w:tc>
          <w:tcPr>
            <w:tcW w:w="1413" w:type="dxa"/>
          </w:tcPr>
          <w:p w:rsidR="000B06FB" w:rsidRPr="00F92241" w:rsidRDefault="00047800" w:rsidP="00E5423E">
            <w:pPr>
              <w:spacing w:line="360" w:lineRule="auto"/>
              <w:contextualSpacing/>
              <w:rPr>
                <w:rFonts w:ascii="Arial" w:hAnsi="Arial" w:cs="Arial"/>
                <w:b/>
                <w:u w:val="single"/>
              </w:rPr>
            </w:pPr>
            <w:r w:rsidRPr="00F92241">
              <w:rPr>
                <w:rFonts w:ascii="Arial" w:hAnsi="Arial" w:cs="Arial"/>
                <w:b/>
                <w:u w:val="single"/>
              </w:rPr>
              <w:t>Aufgabe 7:</w:t>
            </w:r>
          </w:p>
        </w:tc>
        <w:tc>
          <w:tcPr>
            <w:tcW w:w="6520" w:type="dxa"/>
          </w:tcPr>
          <w:p w:rsidR="000B06FB" w:rsidRPr="00F92241" w:rsidRDefault="00E5423E" w:rsidP="00B43969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Definieren Sie den Begriff Ehe! Nennen Sie die gesetzliche Bestimmung!</w:t>
            </w:r>
          </w:p>
        </w:tc>
        <w:tc>
          <w:tcPr>
            <w:tcW w:w="1129" w:type="dxa"/>
          </w:tcPr>
          <w:p w:rsidR="000B06FB" w:rsidRPr="00F92241" w:rsidRDefault="0001735D" w:rsidP="00DB1B93">
            <w:pPr>
              <w:spacing w:line="36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2241">
              <w:rPr>
                <w:rFonts w:ascii="Arial" w:hAnsi="Arial" w:cs="Arial"/>
                <w:sz w:val="18"/>
                <w:szCs w:val="18"/>
              </w:rPr>
              <w:t xml:space="preserve">5 Punkte </w:t>
            </w:r>
          </w:p>
        </w:tc>
      </w:tr>
      <w:tr w:rsidR="00F92241" w:rsidRPr="00F92241" w:rsidTr="00094E73">
        <w:tc>
          <w:tcPr>
            <w:tcW w:w="1413" w:type="dxa"/>
          </w:tcPr>
          <w:p w:rsidR="00A834B5" w:rsidRPr="00F92241" w:rsidRDefault="00A834B5" w:rsidP="00A834B5">
            <w:pPr>
              <w:contextualSpacing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6520" w:type="dxa"/>
          </w:tcPr>
          <w:p w:rsidR="00A834B5" w:rsidRPr="00F92241" w:rsidRDefault="00A834B5" w:rsidP="00A834B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A834B5" w:rsidRPr="00F92241" w:rsidRDefault="00A834B5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241" w:rsidRPr="00F92241" w:rsidTr="00094E73">
        <w:tc>
          <w:tcPr>
            <w:tcW w:w="1413" w:type="dxa"/>
          </w:tcPr>
          <w:p w:rsidR="00A834B5" w:rsidRPr="00F92241" w:rsidRDefault="00A834B5" w:rsidP="00A834B5">
            <w:pPr>
              <w:spacing w:line="360" w:lineRule="auto"/>
              <w:contextualSpacing/>
              <w:rPr>
                <w:rFonts w:ascii="Arial" w:hAnsi="Arial" w:cs="Arial"/>
                <w:b/>
                <w:u w:val="single"/>
              </w:rPr>
            </w:pPr>
            <w:r w:rsidRPr="00F92241">
              <w:rPr>
                <w:rFonts w:ascii="Arial" w:hAnsi="Arial" w:cs="Arial"/>
                <w:b/>
                <w:u w:val="single"/>
              </w:rPr>
              <w:t>Aufgabe 8:</w:t>
            </w:r>
          </w:p>
        </w:tc>
        <w:tc>
          <w:tcPr>
            <w:tcW w:w="6520" w:type="dxa"/>
          </w:tcPr>
          <w:p w:rsidR="00A834B5" w:rsidRPr="00F92241" w:rsidRDefault="00A834B5" w:rsidP="00A834B5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Nennen Sie die drei gesetzlichen Eheverbote unter Nennung der gesetzlichen Bestimmungen!</w:t>
            </w:r>
          </w:p>
        </w:tc>
        <w:tc>
          <w:tcPr>
            <w:tcW w:w="1129" w:type="dxa"/>
          </w:tcPr>
          <w:p w:rsidR="00A834B5" w:rsidRPr="00F92241" w:rsidRDefault="00A834B5" w:rsidP="00DB1B93">
            <w:pPr>
              <w:spacing w:line="36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2241">
              <w:rPr>
                <w:rFonts w:ascii="Arial" w:hAnsi="Arial" w:cs="Arial"/>
                <w:sz w:val="18"/>
                <w:szCs w:val="18"/>
              </w:rPr>
              <w:t>6 Punkte</w:t>
            </w:r>
          </w:p>
        </w:tc>
      </w:tr>
      <w:tr w:rsidR="00F92241" w:rsidRPr="00F92241" w:rsidTr="00094E73">
        <w:tc>
          <w:tcPr>
            <w:tcW w:w="1413" w:type="dxa"/>
          </w:tcPr>
          <w:p w:rsidR="00047800" w:rsidRPr="00F92241" w:rsidRDefault="00047800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047800" w:rsidRPr="00F92241" w:rsidRDefault="00047800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047800" w:rsidRPr="00F92241" w:rsidRDefault="00047800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241" w:rsidRPr="00F92241" w:rsidTr="00094E73">
        <w:tc>
          <w:tcPr>
            <w:tcW w:w="1413" w:type="dxa"/>
          </w:tcPr>
          <w:p w:rsidR="00047800" w:rsidRPr="00F92241" w:rsidRDefault="00A834B5" w:rsidP="00E13C7F">
            <w:pPr>
              <w:spacing w:line="360" w:lineRule="auto"/>
              <w:contextualSpacing/>
              <w:rPr>
                <w:rFonts w:ascii="Arial" w:hAnsi="Arial" w:cs="Arial"/>
                <w:b/>
                <w:u w:val="single"/>
              </w:rPr>
            </w:pPr>
            <w:r w:rsidRPr="00F92241">
              <w:rPr>
                <w:rFonts w:ascii="Arial" w:hAnsi="Arial" w:cs="Arial"/>
                <w:b/>
                <w:u w:val="single"/>
              </w:rPr>
              <w:t>Aufgabe 9</w:t>
            </w:r>
            <w:r w:rsidR="00E13C7F" w:rsidRPr="00F92241">
              <w:rPr>
                <w:rFonts w:ascii="Arial" w:hAnsi="Arial" w:cs="Arial"/>
                <w:b/>
                <w:u w:val="single"/>
              </w:rPr>
              <w:t>:</w:t>
            </w:r>
          </w:p>
        </w:tc>
        <w:tc>
          <w:tcPr>
            <w:tcW w:w="6520" w:type="dxa"/>
          </w:tcPr>
          <w:p w:rsidR="00047800" w:rsidRPr="00F92241" w:rsidRDefault="00E13C7F" w:rsidP="00F92241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Erläutern Sie die sachliche und örtliche Zuständigkeit unter Nennung der gesetzlichen Bestimmungen!</w:t>
            </w:r>
          </w:p>
        </w:tc>
        <w:tc>
          <w:tcPr>
            <w:tcW w:w="1129" w:type="dxa"/>
          </w:tcPr>
          <w:p w:rsidR="00047800" w:rsidRPr="00F92241" w:rsidRDefault="000012CB" w:rsidP="00DB1B93">
            <w:pPr>
              <w:spacing w:line="36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2241">
              <w:rPr>
                <w:rFonts w:ascii="Arial" w:hAnsi="Arial" w:cs="Arial"/>
                <w:sz w:val="18"/>
                <w:szCs w:val="18"/>
              </w:rPr>
              <w:t>8,5 Punkte</w:t>
            </w:r>
          </w:p>
        </w:tc>
      </w:tr>
      <w:tr w:rsidR="00F92241" w:rsidRPr="00F92241" w:rsidTr="00094E73">
        <w:tc>
          <w:tcPr>
            <w:tcW w:w="1413" w:type="dxa"/>
          </w:tcPr>
          <w:p w:rsidR="00047800" w:rsidRPr="00F92241" w:rsidRDefault="00047800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047800" w:rsidRPr="00F92241" w:rsidRDefault="00047800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047800" w:rsidRPr="00F92241" w:rsidRDefault="00047800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241" w:rsidRPr="00F92241" w:rsidTr="00094E73">
        <w:tc>
          <w:tcPr>
            <w:tcW w:w="1413" w:type="dxa"/>
          </w:tcPr>
          <w:p w:rsidR="00047800" w:rsidRPr="00F92241" w:rsidRDefault="00A834B5" w:rsidP="00DB1B93">
            <w:pPr>
              <w:spacing w:line="360" w:lineRule="auto"/>
              <w:contextualSpacing/>
              <w:rPr>
                <w:rFonts w:ascii="Arial" w:hAnsi="Arial" w:cs="Arial"/>
                <w:b/>
                <w:u w:val="single"/>
              </w:rPr>
            </w:pPr>
            <w:r w:rsidRPr="00F92241">
              <w:rPr>
                <w:rFonts w:ascii="Arial" w:hAnsi="Arial" w:cs="Arial"/>
                <w:b/>
                <w:sz w:val="20"/>
                <w:u w:val="single"/>
              </w:rPr>
              <w:t>Aufgabe 10:</w:t>
            </w:r>
          </w:p>
        </w:tc>
        <w:tc>
          <w:tcPr>
            <w:tcW w:w="6520" w:type="dxa"/>
          </w:tcPr>
          <w:p w:rsidR="00047800" w:rsidRPr="00F92241" w:rsidRDefault="00A834B5" w:rsidP="00DB1B93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Kann der Richter hier einen Scheidungsbeschluss erlassen?</w:t>
            </w:r>
            <w:r w:rsidR="00DB1B93" w:rsidRPr="00F92241">
              <w:rPr>
                <w:rFonts w:ascii="Arial" w:hAnsi="Arial" w:cs="Arial"/>
              </w:rPr>
              <w:t xml:space="preserve"> Begründen Sie </w:t>
            </w:r>
            <w:r w:rsidR="00F92241">
              <w:rPr>
                <w:rFonts w:ascii="Arial" w:hAnsi="Arial" w:cs="Arial"/>
              </w:rPr>
              <w:t xml:space="preserve">kurz </w:t>
            </w:r>
            <w:r w:rsidR="00DB1B93" w:rsidRPr="00F92241">
              <w:rPr>
                <w:rFonts w:ascii="Arial" w:hAnsi="Arial" w:cs="Arial"/>
              </w:rPr>
              <w:t>Ihre Antwort!</w:t>
            </w:r>
          </w:p>
        </w:tc>
        <w:tc>
          <w:tcPr>
            <w:tcW w:w="1129" w:type="dxa"/>
          </w:tcPr>
          <w:p w:rsidR="00047800" w:rsidRPr="00F92241" w:rsidRDefault="00DB1B93" w:rsidP="00DB1B93">
            <w:pPr>
              <w:spacing w:line="36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2241">
              <w:rPr>
                <w:rFonts w:ascii="Arial" w:hAnsi="Arial" w:cs="Arial"/>
                <w:sz w:val="18"/>
                <w:szCs w:val="18"/>
              </w:rPr>
              <w:t>6 Punkte</w:t>
            </w:r>
          </w:p>
        </w:tc>
      </w:tr>
      <w:tr w:rsidR="00F92241" w:rsidRPr="00F92241" w:rsidTr="00094E73">
        <w:tc>
          <w:tcPr>
            <w:tcW w:w="1413" w:type="dxa"/>
          </w:tcPr>
          <w:p w:rsidR="00047800" w:rsidRPr="00F92241" w:rsidRDefault="00047800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047800" w:rsidRPr="00F92241" w:rsidRDefault="00047800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047800" w:rsidRPr="00F92241" w:rsidRDefault="00047800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241" w:rsidRPr="00F92241" w:rsidTr="00094E73">
        <w:tc>
          <w:tcPr>
            <w:tcW w:w="1413" w:type="dxa"/>
          </w:tcPr>
          <w:p w:rsidR="00047800" w:rsidRPr="00F92241" w:rsidRDefault="00DB1B93" w:rsidP="00C56F1C">
            <w:pPr>
              <w:contextualSpacing/>
              <w:rPr>
                <w:rFonts w:ascii="Arial" w:hAnsi="Arial" w:cs="Arial"/>
                <w:b/>
                <w:u w:val="single"/>
              </w:rPr>
            </w:pPr>
            <w:r w:rsidRPr="00F92241">
              <w:rPr>
                <w:rFonts w:ascii="Arial" w:hAnsi="Arial" w:cs="Arial"/>
                <w:b/>
                <w:sz w:val="20"/>
                <w:u w:val="single"/>
              </w:rPr>
              <w:t xml:space="preserve">Aufgabe 11: </w:t>
            </w:r>
          </w:p>
        </w:tc>
        <w:tc>
          <w:tcPr>
            <w:tcW w:w="6520" w:type="dxa"/>
          </w:tcPr>
          <w:p w:rsidR="00047800" w:rsidRPr="00F92241" w:rsidRDefault="00DB1B93" w:rsidP="00F92241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Wie kann hier das Aktenzeichen lauten, wenn Sie in der Abteilung 124 tätig sind?</w:t>
            </w:r>
          </w:p>
        </w:tc>
        <w:tc>
          <w:tcPr>
            <w:tcW w:w="1129" w:type="dxa"/>
          </w:tcPr>
          <w:p w:rsidR="00047800" w:rsidRPr="00F92241" w:rsidRDefault="00DB1B93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2241">
              <w:rPr>
                <w:rFonts w:ascii="Arial" w:hAnsi="Arial" w:cs="Arial"/>
                <w:sz w:val="18"/>
                <w:szCs w:val="18"/>
              </w:rPr>
              <w:t>1 Punkt</w:t>
            </w:r>
          </w:p>
        </w:tc>
      </w:tr>
      <w:tr w:rsidR="00F92241" w:rsidRPr="00F92241" w:rsidTr="00094E73">
        <w:tc>
          <w:tcPr>
            <w:tcW w:w="1413" w:type="dxa"/>
          </w:tcPr>
          <w:p w:rsidR="00047800" w:rsidRPr="00F92241" w:rsidRDefault="00047800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047800" w:rsidRPr="00F92241" w:rsidRDefault="00047800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047800" w:rsidRPr="00F92241" w:rsidRDefault="00047800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241" w:rsidRPr="00F92241" w:rsidTr="00094E73">
        <w:tc>
          <w:tcPr>
            <w:tcW w:w="1413" w:type="dxa"/>
          </w:tcPr>
          <w:p w:rsidR="00047800" w:rsidRPr="00F92241" w:rsidRDefault="00B67AD2" w:rsidP="00B67AD2">
            <w:pPr>
              <w:spacing w:line="360" w:lineRule="auto"/>
              <w:contextualSpacing/>
              <w:rPr>
                <w:rFonts w:ascii="Arial" w:hAnsi="Arial" w:cs="Arial"/>
                <w:b/>
                <w:u w:val="single"/>
              </w:rPr>
            </w:pPr>
            <w:r w:rsidRPr="00F92241">
              <w:rPr>
                <w:rFonts w:ascii="Arial" w:hAnsi="Arial" w:cs="Arial"/>
                <w:b/>
                <w:sz w:val="20"/>
                <w:u w:val="single"/>
              </w:rPr>
              <w:t>Aufgabe 12:</w:t>
            </w:r>
          </w:p>
        </w:tc>
        <w:tc>
          <w:tcPr>
            <w:tcW w:w="6520" w:type="dxa"/>
          </w:tcPr>
          <w:p w:rsidR="00047800" w:rsidRPr="00F92241" w:rsidRDefault="00B67AD2" w:rsidP="00B67AD2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Definieren Sie den Begriff „Ehezeit“! Nennen Sie die gesetzliche Bestimmung!</w:t>
            </w:r>
          </w:p>
        </w:tc>
        <w:tc>
          <w:tcPr>
            <w:tcW w:w="1129" w:type="dxa"/>
          </w:tcPr>
          <w:p w:rsidR="00047800" w:rsidRPr="00F92241" w:rsidRDefault="00304354" w:rsidP="00B67AD2">
            <w:pPr>
              <w:spacing w:line="36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2241">
              <w:rPr>
                <w:rFonts w:ascii="Arial" w:hAnsi="Arial" w:cs="Arial"/>
                <w:sz w:val="18"/>
                <w:szCs w:val="18"/>
              </w:rPr>
              <w:t>3,5 Punkte</w:t>
            </w:r>
          </w:p>
        </w:tc>
      </w:tr>
      <w:tr w:rsidR="00B67AD2" w:rsidRPr="00F92241" w:rsidTr="00094E73">
        <w:tc>
          <w:tcPr>
            <w:tcW w:w="1413" w:type="dxa"/>
          </w:tcPr>
          <w:p w:rsidR="00B67AD2" w:rsidRPr="00F92241" w:rsidRDefault="00B67AD2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B67AD2" w:rsidRPr="00F92241" w:rsidRDefault="00B67AD2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B67AD2" w:rsidRPr="00F92241" w:rsidRDefault="00B67AD2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7AD2" w:rsidRPr="00F92241" w:rsidTr="00094E73">
        <w:tc>
          <w:tcPr>
            <w:tcW w:w="1413" w:type="dxa"/>
          </w:tcPr>
          <w:p w:rsidR="00B67AD2" w:rsidRPr="00F92241" w:rsidRDefault="00304354" w:rsidP="00C56F1C">
            <w:pPr>
              <w:contextualSpacing/>
              <w:rPr>
                <w:rFonts w:ascii="Arial" w:hAnsi="Arial" w:cs="Arial"/>
                <w:b/>
                <w:u w:val="single"/>
              </w:rPr>
            </w:pPr>
            <w:r w:rsidRPr="00F92241">
              <w:rPr>
                <w:rFonts w:ascii="Arial" w:hAnsi="Arial" w:cs="Arial"/>
                <w:b/>
                <w:sz w:val="20"/>
                <w:u w:val="single"/>
              </w:rPr>
              <w:t>Aufgabe 13:</w:t>
            </w:r>
          </w:p>
        </w:tc>
        <w:tc>
          <w:tcPr>
            <w:tcW w:w="6520" w:type="dxa"/>
          </w:tcPr>
          <w:p w:rsidR="00B67AD2" w:rsidRPr="00F92241" w:rsidRDefault="00304354" w:rsidP="00C56F1C">
            <w:pPr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Berechnen Sie die Ehezeit von Tom und Susanne!</w:t>
            </w:r>
          </w:p>
        </w:tc>
        <w:tc>
          <w:tcPr>
            <w:tcW w:w="1129" w:type="dxa"/>
          </w:tcPr>
          <w:p w:rsidR="00B67AD2" w:rsidRPr="00F92241" w:rsidRDefault="00304354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2241">
              <w:rPr>
                <w:rFonts w:ascii="Arial" w:hAnsi="Arial" w:cs="Arial"/>
                <w:sz w:val="18"/>
                <w:szCs w:val="18"/>
              </w:rPr>
              <w:t>2 Punkte</w:t>
            </w:r>
          </w:p>
        </w:tc>
      </w:tr>
      <w:tr w:rsidR="00B67AD2" w:rsidRPr="00F92241" w:rsidTr="00094E73">
        <w:tc>
          <w:tcPr>
            <w:tcW w:w="1413" w:type="dxa"/>
          </w:tcPr>
          <w:p w:rsidR="00B67AD2" w:rsidRPr="00F92241" w:rsidRDefault="00B67AD2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B67AD2" w:rsidRPr="00F92241" w:rsidRDefault="00B67AD2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B67AD2" w:rsidRPr="00F92241" w:rsidRDefault="00B67AD2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7AD2" w:rsidRPr="00F92241" w:rsidTr="00094E73">
        <w:tc>
          <w:tcPr>
            <w:tcW w:w="1413" w:type="dxa"/>
          </w:tcPr>
          <w:p w:rsidR="00B67AD2" w:rsidRPr="00F92241" w:rsidRDefault="00304354" w:rsidP="00C56F1C">
            <w:pPr>
              <w:contextualSpacing/>
              <w:rPr>
                <w:rFonts w:ascii="Arial" w:hAnsi="Arial" w:cs="Arial"/>
                <w:b/>
                <w:u w:val="single"/>
              </w:rPr>
            </w:pPr>
            <w:r w:rsidRPr="00F92241">
              <w:rPr>
                <w:rFonts w:ascii="Arial" w:hAnsi="Arial" w:cs="Arial"/>
                <w:b/>
                <w:sz w:val="20"/>
                <w:u w:val="single"/>
              </w:rPr>
              <w:t>Aufgabe 14:</w:t>
            </w:r>
          </w:p>
        </w:tc>
        <w:tc>
          <w:tcPr>
            <w:tcW w:w="6520" w:type="dxa"/>
          </w:tcPr>
          <w:p w:rsidR="00B67AD2" w:rsidRPr="00F92241" w:rsidRDefault="00304354" w:rsidP="00304354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Susanne möchte die Folgesachen Kindesunterhalt geltend machen. Welche Frist gilt hier? Nennen Sie die gesetzliche Bestimmung!</w:t>
            </w:r>
          </w:p>
        </w:tc>
        <w:tc>
          <w:tcPr>
            <w:tcW w:w="1129" w:type="dxa"/>
          </w:tcPr>
          <w:p w:rsidR="00B67AD2" w:rsidRPr="00F92241" w:rsidRDefault="00195D59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2241">
              <w:rPr>
                <w:rFonts w:ascii="Arial" w:hAnsi="Arial" w:cs="Arial"/>
                <w:sz w:val="18"/>
                <w:szCs w:val="18"/>
              </w:rPr>
              <w:t>5 Punkte</w:t>
            </w:r>
          </w:p>
        </w:tc>
      </w:tr>
      <w:tr w:rsidR="00B67AD2" w:rsidRPr="00F92241" w:rsidTr="00094E73">
        <w:tc>
          <w:tcPr>
            <w:tcW w:w="1413" w:type="dxa"/>
          </w:tcPr>
          <w:p w:rsidR="00B67AD2" w:rsidRPr="00F92241" w:rsidRDefault="00B67AD2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B67AD2" w:rsidRPr="00F92241" w:rsidRDefault="00B67AD2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B67AD2" w:rsidRPr="00F92241" w:rsidRDefault="00B67AD2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7AD2" w:rsidRPr="00F92241" w:rsidTr="00094E73">
        <w:tc>
          <w:tcPr>
            <w:tcW w:w="1413" w:type="dxa"/>
          </w:tcPr>
          <w:p w:rsidR="00B67AD2" w:rsidRPr="00F92241" w:rsidRDefault="00195D59" w:rsidP="00C56F1C">
            <w:pPr>
              <w:contextualSpacing/>
              <w:rPr>
                <w:rFonts w:ascii="Arial" w:hAnsi="Arial" w:cs="Arial"/>
                <w:b/>
                <w:u w:val="single"/>
              </w:rPr>
            </w:pPr>
            <w:r w:rsidRPr="00F92241">
              <w:rPr>
                <w:rFonts w:ascii="Arial" w:hAnsi="Arial" w:cs="Arial"/>
                <w:b/>
                <w:sz w:val="20"/>
                <w:u w:val="single"/>
              </w:rPr>
              <w:t>Aufgabe 15:</w:t>
            </w:r>
          </w:p>
        </w:tc>
        <w:tc>
          <w:tcPr>
            <w:tcW w:w="6520" w:type="dxa"/>
          </w:tcPr>
          <w:p w:rsidR="00B67AD2" w:rsidRPr="00F92241" w:rsidRDefault="00195D59" w:rsidP="00C56F1C">
            <w:pPr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Erstellen Sie die entsprechende Ladungsverfügung!</w:t>
            </w:r>
          </w:p>
        </w:tc>
        <w:tc>
          <w:tcPr>
            <w:tcW w:w="1129" w:type="dxa"/>
          </w:tcPr>
          <w:p w:rsidR="00B67AD2" w:rsidRPr="00F92241" w:rsidRDefault="00195D59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2241">
              <w:rPr>
                <w:rFonts w:ascii="Arial" w:hAnsi="Arial" w:cs="Arial"/>
                <w:sz w:val="18"/>
                <w:szCs w:val="18"/>
              </w:rPr>
              <w:t>19 Punkte</w:t>
            </w:r>
          </w:p>
        </w:tc>
      </w:tr>
      <w:tr w:rsidR="00B67AD2" w:rsidRPr="00F92241" w:rsidTr="00094E73">
        <w:tc>
          <w:tcPr>
            <w:tcW w:w="1413" w:type="dxa"/>
          </w:tcPr>
          <w:p w:rsidR="00B67AD2" w:rsidRPr="00F92241" w:rsidRDefault="00B67AD2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B67AD2" w:rsidRPr="00F92241" w:rsidRDefault="00B67AD2" w:rsidP="00C56F1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B67AD2" w:rsidRPr="00F92241" w:rsidRDefault="00B67AD2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7AD2" w:rsidRPr="00F92241" w:rsidTr="00094E73">
        <w:tc>
          <w:tcPr>
            <w:tcW w:w="1413" w:type="dxa"/>
          </w:tcPr>
          <w:p w:rsidR="00B67AD2" w:rsidRPr="00F92241" w:rsidRDefault="00F92241" w:rsidP="00C56F1C">
            <w:pPr>
              <w:contextualSpacing/>
              <w:rPr>
                <w:rFonts w:ascii="Arial" w:hAnsi="Arial" w:cs="Arial"/>
                <w:b/>
                <w:u w:val="single"/>
              </w:rPr>
            </w:pPr>
            <w:r w:rsidRPr="00F92241">
              <w:rPr>
                <w:rFonts w:ascii="Arial" w:hAnsi="Arial" w:cs="Arial"/>
                <w:b/>
                <w:sz w:val="20"/>
                <w:u w:val="single"/>
              </w:rPr>
              <w:t xml:space="preserve">Aufgabe 16: </w:t>
            </w:r>
          </w:p>
        </w:tc>
        <w:tc>
          <w:tcPr>
            <w:tcW w:w="6520" w:type="dxa"/>
          </w:tcPr>
          <w:p w:rsidR="00B67AD2" w:rsidRPr="00F92241" w:rsidRDefault="00F92241" w:rsidP="00F92241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Erstellen Sie einen entsprechenden Erlassvermerk! Nennen Sie die gesetzliche Bestimmung!</w:t>
            </w:r>
          </w:p>
        </w:tc>
        <w:tc>
          <w:tcPr>
            <w:tcW w:w="1129" w:type="dxa"/>
          </w:tcPr>
          <w:p w:rsidR="00B67AD2" w:rsidRPr="00F92241" w:rsidRDefault="00F92241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2241">
              <w:rPr>
                <w:rFonts w:ascii="Arial" w:hAnsi="Arial" w:cs="Arial"/>
                <w:sz w:val="18"/>
                <w:szCs w:val="18"/>
              </w:rPr>
              <w:t>7 Punkte</w:t>
            </w:r>
          </w:p>
        </w:tc>
      </w:tr>
    </w:tbl>
    <w:p w:rsidR="00D75475" w:rsidRPr="00F92241" w:rsidRDefault="00D75475" w:rsidP="00C56F1C">
      <w:pPr>
        <w:spacing w:after="0" w:line="360" w:lineRule="auto"/>
        <w:contextualSpacing/>
        <w:rPr>
          <w:rFonts w:ascii="Arial" w:hAnsi="Arial" w:cs="Arial"/>
        </w:rPr>
      </w:pPr>
    </w:p>
    <w:p w:rsidR="00094E73" w:rsidRPr="00F92241" w:rsidRDefault="00094E73" w:rsidP="00C56F1C">
      <w:pPr>
        <w:spacing w:after="0" w:line="360" w:lineRule="auto"/>
        <w:contextualSpacing/>
        <w:rPr>
          <w:rFonts w:ascii="Arial" w:hAnsi="Arial" w:cs="Arial"/>
        </w:rPr>
      </w:pPr>
    </w:p>
    <w:p w:rsidR="00094E73" w:rsidRPr="00F92241" w:rsidRDefault="00094E73" w:rsidP="00C56F1C">
      <w:pPr>
        <w:spacing w:after="0" w:line="360" w:lineRule="auto"/>
        <w:contextualSpacing/>
        <w:rPr>
          <w:rFonts w:ascii="Arial" w:hAnsi="Arial" w:cs="Arial"/>
        </w:rPr>
      </w:pPr>
    </w:p>
    <w:p w:rsidR="00F92241" w:rsidRPr="00F92241" w:rsidRDefault="00F92241">
      <w:pPr>
        <w:rPr>
          <w:rFonts w:ascii="Arial" w:hAnsi="Arial" w:cs="Arial"/>
        </w:rPr>
      </w:pPr>
      <w:r w:rsidRPr="00F92241">
        <w:rPr>
          <w:rFonts w:ascii="Arial" w:hAnsi="Arial" w:cs="Arial"/>
        </w:rPr>
        <w:br w:type="page"/>
      </w:r>
    </w:p>
    <w:p w:rsidR="00C56F1C" w:rsidRPr="00007A14" w:rsidRDefault="00F92241" w:rsidP="00C56F1C">
      <w:pPr>
        <w:spacing w:after="0" w:line="360" w:lineRule="auto"/>
        <w:contextualSpacing/>
        <w:rPr>
          <w:rFonts w:ascii="Arial" w:hAnsi="Arial" w:cs="Arial"/>
          <w:b/>
          <w:u w:val="single"/>
        </w:rPr>
      </w:pPr>
      <w:r w:rsidRPr="00007A14">
        <w:rPr>
          <w:rFonts w:ascii="Arial" w:hAnsi="Arial" w:cs="Arial"/>
          <w:b/>
          <w:u w:val="single"/>
        </w:rPr>
        <w:lastRenderedPageBreak/>
        <w:t>Lösungen</w:t>
      </w:r>
    </w:p>
    <w:p w:rsidR="00F92241" w:rsidRPr="00F92241" w:rsidRDefault="00F92241" w:rsidP="00C56F1C">
      <w:pPr>
        <w:spacing w:after="0" w:line="360" w:lineRule="auto"/>
        <w:contextualSpacing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6520"/>
        <w:gridCol w:w="1129"/>
      </w:tblGrid>
      <w:tr w:rsidR="00F92241" w:rsidRPr="00F92241" w:rsidTr="00DB1B93">
        <w:tc>
          <w:tcPr>
            <w:tcW w:w="1413" w:type="dxa"/>
          </w:tcPr>
          <w:p w:rsidR="00C56F1C" w:rsidRPr="00F92241" w:rsidRDefault="00ED55E3" w:rsidP="00094E73">
            <w:pPr>
              <w:spacing w:line="276" w:lineRule="auto"/>
              <w:contextualSpacing/>
              <w:rPr>
                <w:rFonts w:ascii="Arial" w:hAnsi="Arial" w:cs="Arial"/>
                <w:b/>
                <w:u w:val="single"/>
              </w:rPr>
            </w:pPr>
            <w:r w:rsidRPr="00F92241">
              <w:rPr>
                <w:rFonts w:ascii="Arial" w:hAnsi="Arial" w:cs="Arial"/>
                <w:b/>
                <w:u w:val="single"/>
              </w:rPr>
              <w:t>Aufgabe 1:</w:t>
            </w:r>
          </w:p>
        </w:tc>
        <w:tc>
          <w:tcPr>
            <w:tcW w:w="6520" w:type="dxa"/>
          </w:tcPr>
          <w:p w:rsidR="00C56F1C" w:rsidRPr="00F92241" w:rsidRDefault="00ED55E3" w:rsidP="00094E73">
            <w:pPr>
              <w:spacing w:line="276" w:lineRule="auto"/>
              <w:contextualSpacing/>
              <w:rPr>
                <w:rFonts w:ascii="Arial" w:hAnsi="Arial" w:cs="Arial"/>
                <w:vertAlign w:val="superscript"/>
              </w:rPr>
            </w:pPr>
            <w:r w:rsidRPr="00F92241">
              <w:rPr>
                <w:rFonts w:ascii="Arial" w:hAnsi="Arial" w:cs="Arial"/>
              </w:rPr>
              <w:t>= gegenseitige rechtsverbindliche Versprechen zweier Menschen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  <w:r w:rsidRPr="00F92241">
              <w:rPr>
                <w:rFonts w:ascii="Arial" w:hAnsi="Arial" w:cs="Arial"/>
              </w:rPr>
              <w:t>, künftig miteinander die Ehe eingehen zu wollen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129" w:type="dxa"/>
          </w:tcPr>
          <w:p w:rsidR="00C56F1C" w:rsidRPr="00F92241" w:rsidRDefault="00ED55E3" w:rsidP="00DB1B93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2241">
              <w:rPr>
                <w:rFonts w:ascii="Arial" w:hAnsi="Arial" w:cs="Arial"/>
                <w:sz w:val="18"/>
                <w:szCs w:val="18"/>
              </w:rPr>
              <w:t>2 Punkte</w:t>
            </w:r>
          </w:p>
        </w:tc>
      </w:tr>
      <w:tr w:rsidR="00F92241" w:rsidRPr="00F92241" w:rsidTr="00DB1B93">
        <w:tc>
          <w:tcPr>
            <w:tcW w:w="1413" w:type="dxa"/>
          </w:tcPr>
          <w:p w:rsidR="00094E73" w:rsidRPr="00F92241" w:rsidRDefault="00094E73" w:rsidP="005D7843">
            <w:pPr>
              <w:contextualSpacing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6520" w:type="dxa"/>
          </w:tcPr>
          <w:p w:rsidR="00094E73" w:rsidRPr="00F92241" w:rsidRDefault="00094E73" w:rsidP="005D784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094E73" w:rsidRPr="00F92241" w:rsidRDefault="00094E73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241" w:rsidRPr="00F92241" w:rsidTr="00DB1B93">
        <w:tc>
          <w:tcPr>
            <w:tcW w:w="1413" w:type="dxa"/>
          </w:tcPr>
          <w:p w:rsidR="00094E73" w:rsidRPr="00F92241" w:rsidRDefault="00094E73" w:rsidP="00094E73">
            <w:pPr>
              <w:spacing w:line="276" w:lineRule="auto"/>
              <w:contextualSpacing/>
              <w:rPr>
                <w:rFonts w:ascii="Arial" w:hAnsi="Arial" w:cs="Arial"/>
                <w:b/>
                <w:u w:val="single"/>
              </w:rPr>
            </w:pPr>
            <w:r w:rsidRPr="00F92241">
              <w:rPr>
                <w:rFonts w:ascii="Arial" w:hAnsi="Arial" w:cs="Arial"/>
                <w:b/>
                <w:u w:val="single"/>
              </w:rPr>
              <w:t>Aufgabe 2:</w:t>
            </w:r>
          </w:p>
        </w:tc>
        <w:tc>
          <w:tcPr>
            <w:tcW w:w="6520" w:type="dxa"/>
          </w:tcPr>
          <w:p w:rsidR="00094E73" w:rsidRPr="00F92241" w:rsidRDefault="00094E73" w:rsidP="00094E73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ohne Form; Geschäftsfähigkeit bzw. beschränkte Geschäftsfähigkeit; kein Doppelverlöbnis; keine bestehende Ehe/LPS; Verlobung aus sittenwidrigen Gründen ist unwirksam</w:t>
            </w:r>
          </w:p>
        </w:tc>
        <w:tc>
          <w:tcPr>
            <w:tcW w:w="1129" w:type="dxa"/>
          </w:tcPr>
          <w:p w:rsidR="00094E73" w:rsidRPr="00F92241" w:rsidRDefault="00094E73" w:rsidP="00DB1B93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2241">
              <w:rPr>
                <w:rFonts w:ascii="Arial" w:hAnsi="Arial" w:cs="Arial"/>
                <w:sz w:val="18"/>
                <w:szCs w:val="18"/>
              </w:rPr>
              <w:t xml:space="preserve">3 Punkte </w:t>
            </w:r>
          </w:p>
        </w:tc>
      </w:tr>
      <w:tr w:rsidR="00F92241" w:rsidRPr="00F92241" w:rsidTr="00DB1B93">
        <w:tc>
          <w:tcPr>
            <w:tcW w:w="1413" w:type="dxa"/>
          </w:tcPr>
          <w:p w:rsidR="00C56F1C" w:rsidRPr="00F92241" w:rsidRDefault="00C56F1C" w:rsidP="005D784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C56F1C" w:rsidRPr="00F92241" w:rsidRDefault="00C56F1C" w:rsidP="005D784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C56F1C" w:rsidRPr="00F92241" w:rsidRDefault="00C56F1C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241" w:rsidRPr="00F92241" w:rsidTr="00DB1B93">
        <w:tc>
          <w:tcPr>
            <w:tcW w:w="1413" w:type="dxa"/>
          </w:tcPr>
          <w:p w:rsidR="00ED55E3" w:rsidRPr="00F92241" w:rsidRDefault="00094E73" w:rsidP="00094E73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  <w:b/>
                <w:u w:val="single"/>
              </w:rPr>
              <w:t>Aufgabe 3</w:t>
            </w:r>
            <w:r w:rsidR="00ED55E3" w:rsidRPr="00F92241">
              <w:rPr>
                <w:rFonts w:ascii="Arial" w:hAnsi="Arial" w:cs="Arial"/>
                <w:b/>
                <w:u w:val="single"/>
              </w:rPr>
              <w:t>:</w:t>
            </w:r>
          </w:p>
        </w:tc>
        <w:tc>
          <w:tcPr>
            <w:tcW w:w="6520" w:type="dxa"/>
          </w:tcPr>
          <w:p w:rsidR="00ED55E3" w:rsidRPr="00F92241" w:rsidRDefault="00ED55E3" w:rsidP="00094E73">
            <w:pPr>
              <w:spacing w:line="276" w:lineRule="auto"/>
              <w:contextualSpacing/>
              <w:rPr>
                <w:rFonts w:ascii="Arial" w:hAnsi="Arial" w:cs="Arial"/>
                <w:vertAlign w:val="superscript"/>
              </w:rPr>
            </w:pPr>
            <w:r w:rsidRPr="00F92241">
              <w:rPr>
                <w:rFonts w:ascii="Arial" w:hAnsi="Arial" w:cs="Arial"/>
              </w:rPr>
              <w:t>Familienstreitsachen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</w:p>
          <w:p w:rsidR="00ED55E3" w:rsidRPr="00F92241" w:rsidRDefault="00ED55E3" w:rsidP="00094E73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§ 112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  <w:r w:rsidRPr="00F92241">
              <w:rPr>
                <w:rFonts w:ascii="Arial" w:hAnsi="Arial" w:cs="Arial"/>
              </w:rPr>
              <w:t xml:space="preserve"> Nr. 3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  <w:r w:rsidRPr="00F92241">
              <w:rPr>
                <w:rFonts w:ascii="Arial" w:hAnsi="Arial" w:cs="Arial"/>
              </w:rPr>
              <w:t xml:space="preserve"> FamFG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</w:p>
        </w:tc>
        <w:tc>
          <w:tcPr>
            <w:tcW w:w="1129" w:type="dxa"/>
          </w:tcPr>
          <w:p w:rsidR="00ED55E3" w:rsidRPr="00F92241" w:rsidRDefault="00ED55E3" w:rsidP="00DB1B93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2241">
              <w:rPr>
                <w:rFonts w:ascii="Arial" w:hAnsi="Arial" w:cs="Arial"/>
                <w:sz w:val="18"/>
                <w:szCs w:val="18"/>
              </w:rPr>
              <w:t xml:space="preserve">2,5 Punkte </w:t>
            </w:r>
          </w:p>
        </w:tc>
      </w:tr>
      <w:tr w:rsidR="00F92241" w:rsidRPr="00F92241" w:rsidTr="00DB1B93">
        <w:tc>
          <w:tcPr>
            <w:tcW w:w="1413" w:type="dxa"/>
          </w:tcPr>
          <w:p w:rsidR="00C56F1C" w:rsidRPr="00F92241" w:rsidRDefault="00C56F1C" w:rsidP="005D784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C56F1C" w:rsidRPr="00F92241" w:rsidRDefault="00C56F1C" w:rsidP="005D784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C56F1C" w:rsidRPr="00F92241" w:rsidRDefault="00C56F1C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241" w:rsidRPr="00F92241" w:rsidTr="00DB1B93">
        <w:tc>
          <w:tcPr>
            <w:tcW w:w="1413" w:type="dxa"/>
          </w:tcPr>
          <w:p w:rsidR="00C56F1C" w:rsidRPr="00F92241" w:rsidRDefault="00094E73" w:rsidP="00094E73">
            <w:pPr>
              <w:spacing w:line="276" w:lineRule="auto"/>
              <w:contextualSpacing/>
              <w:rPr>
                <w:rFonts w:ascii="Arial" w:hAnsi="Arial" w:cs="Arial"/>
                <w:b/>
                <w:u w:val="single"/>
              </w:rPr>
            </w:pPr>
            <w:r w:rsidRPr="00F92241">
              <w:rPr>
                <w:rFonts w:ascii="Arial" w:hAnsi="Arial" w:cs="Arial"/>
                <w:b/>
                <w:u w:val="single"/>
              </w:rPr>
              <w:t>Aufgabe 4</w:t>
            </w:r>
            <w:r w:rsidR="00ED55E3" w:rsidRPr="00F92241">
              <w:rPr>
                <w:rFonts w:ascii="Arial" w:hAnsi="Arial" w:cs="Arial"/>
                <w:b/>
                <w:u w:val="single"/>
              </w:rPr>
              <w:t>:</w:t>
            </w:r>
          </w:p>
        </w:tc>
        <w:tc>
          <w:tcPr>
            <w:tcW w:w="6520" w:type="dxa"/>
          </w:tcPr>
          <w:p w:rsidR="00ED55E3" w:rsidRPr="00F92241" w:rsidRDefault="00ED55E3" w:rsidP="00094E73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ja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  <w:r w:rsidRPr="00F92241">
              <w:rPr>
                <w:rFonts w:ascii="Arial" w:hAnsi="Arial" w:cs="Arial"/>
              </w:rPr>
              <w:t>, in Familienstreitsachen besteht Anwaltszwang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  <w:r w:rsidRPr="00F92241">
              <w:rPr>
                <w:rFonts w:ascii="Arial" w:hAnsi="Arial" w:cs="Arial"/>
              </w:rPr>
              <w:t xml:space="preserve">, </w:t>
            </w:r>
          </w:p>
          <w:p w:rsidR="00C56F1C" w:rsidRPr="00F92241" w:rsidRDefault="00ED55E3" w:rsidP="00094E73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§ 114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  <w:r w:rsidRPr="00F92241">
              <w:rPr>
                <w:rFonts w:ascii="Arial" w:hAnsi="Arial" w:cs="Arial"/>
              </w:rPr>
              <w:t xml:space="preserve"> I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  <w:r w:rsidRPr="00F92241">
              <w:rPr>
                <w:rFonts w:ascii="Arial" w:hAnsi="Arial" w:cs="Arial"/>
              </w:rPr>
              <w:t xml:space="preserve"> FamFG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</w:p>
        </w:tc>
        <w:tc>
          <w:tcPr>
            <w:tcW w:w="1129" w:type="dxa"/>
          </w:tcPr>
          <w:p w:rsidR="00C56F1C" w:rsidRPr="00F92241" w:rsidRDefault="00ED55E3" w:rsidP="00DB1B93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2241">
              <w:rPr>
                <w:rFonts w:ascii="Arial" w:hAnsi="Arial" w:cs="Arial"/>
                <w:sz w:val="18"/>
                <w:szCs w:val="18"/>
              </w:rPr>
              <w:t>3,5 Punkte</w:t>
            </w:r>
          </w:p>
        </w:tc>
      </w:tr>
      <w:tr w:rsidR="00F92241" w:rsidRPr="00F92241" w:rsidTr="00DB1B93">
        <w:tc>
          <w:tcPr>
            <w:tcW w:w="1413" w:type="dxa"/>
          </w:tcPr>
          <w:p w:rsidR="00ED55E3" w:rsidRPr="00F92241" w:rsidRDefault="00ED55E3" w:rsidP="005D784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ED55E3" w:rsidRPr="00F92241" w:rsidRDefault="00ED55E3" w:rsidP="005D784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ED55E3" w:rsidRPr="00F92241" w:rsidRDefault="00ED55E3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241" w:rsidRPr="00F92241" w:rsidTr="00DB1B93">
        <w:tc>
          <w:tcPr>
            <w:tcW w:w="1413" w:type="dxa"/>
          </w:tcPr>
          <w:p w:rsidR="00ED55E3" w:rsidRPr="00F92241" w:rsidRDefault="004526D8" w:rsidP="004526D8">
            <w:pPr>
              <w:spacing w:line="276" w:lineRule="auto"/>
              <w:contextualSpacing/>
              <w:rPr>
                <w:rFonts w:ascii="Arial" w:hAnsi="Arial" w:cs="Arial"/>
                <w:b/>
                <w:u w:val="single"/>
              </w:rPr>
            </w:pPr>
            <w:r w:rsidRPr="00F92241">
              <w:rPr>
                <w:rFonts w:ascii="Arial" w:hAnsi="Arial" w:cs="Arial"/>
                <w:b/>
                <w:u w:val="single"/>
              </w:rPr>
              <w:t xml:space="preserve">Aufgabe 5: </w:t>
            </w:r>
          </w:p>
        </w:tc>
        <w:tc>
          <w:tcPr>
            <w:tcW w:w="6520" w:type="dxa"/>
          </w:tcPr>
          <w:p w:rsidR="004526D8" w:rsidRPr="00F92241" w:rsidRDefault="004526D8" w:rsidP="004526D8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 xml:space="preserve">a) Richter; b) Richter, c) Rechtspfleger, d) Rechtspfleger, </w:t>
            </w:r>
          </w:p>
          <w:p w:rsidR="00ED55E3" w:rsidRPr="00F92241" w:rsidRDefault="004526D8" w:rsidP="004526D8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 xml:space="preserve">e) UdG, f) Richter (je 0,5 Punkte) </w:t>
            </w:r>
          </w:p>
        </w:tc>
        <w:tc>
          <w:tcPr>
            <w:tcW w:w="1129" w:type="dxa"/>
          </w:tcPr>
          <w:p w:rsidR="00ED55E3" w:rsidRPr="00F92241" w:rsidRDefault="004526D8" w:rsidP="00DB1B93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2241">
              <w:rPr>
                <w:rFonts w:ascii="Arial" w:hAnsi="Arial" w:cs="Arial"/>
                <w:sz w:val="18"/>
                <w:szCs w:val="18"/>
              </w:rPr>
              <w:t>3 Punkte</w:t>
            </w:r>
          </w:p>
        </w:tc>
      </w:tr>
      <w:tr w:rsidR="00F92241" w:rsidRPr="00F92241" w:rsidTr="00DB1B93">
        <w:tc>
          <w:tcPr>
            <w:tcW w:w="1413" w:type="dxa"/>
          </w:tcPr>
          <w:p w:rsidR="00ED55E3" w:rsidRPr="00F92241" w:rsidRDefault="00ED55E3" w:rsidP="005D784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ED55E3" w:rsidRPr="00F92241" w:rsidRDefault="00ED55E3" w:rsidP="005D784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ED55E3" w:rsidRPr="00F92241" w:rsidRDefault="00ED55E3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241" w:rsidRPr="00F92241" w:rsidTr="00DB1B93">
        <w:tc>
          <w:tcPr>
            <w:tcW w:w="1413" w:type="dxa"/>
          </w:tcPr>
          <w:p w:rsidR="00ED55E3" w:rsidRPr="00F92241" w:rsidRDefault="00BC79A0" w:rsidP="00BC79A0">
            <w:pPr>
              <w:spacing w:line="276" w:lineRule="auto"/>
              <w:contextualSpacing/>
              <w:rPr>
                <w:rFonts w:ascii="Arial" w:hAnsi="Arial" w:cs="Arial"/>
                <w:b/>
                <w:u w:val="single"/>
              </w:rPr>
            </w:pPr>
            <w:r w:rsidRPr="00F92241">
              <w:rPr>
                <w:rFonts w:ascii="Arial" w:hAnsi="Arial" w:cs="Arial"/>
                <w:b/>
                <w:u w:val="single"/>
              </w:rPr>
              <w:t>Aufgabe 6:</w:t>
            </w:r>
          </w:p>
        </w:tc>
        <w:tc>
          <w:tcPr>
            <w:tcW w:w="6520" w:type="dxa"/>
          </w:tcPr>
          <w:p w:rsidR="000A7D0D" w:rsidRPr="00F92241" w:rsidRDefault="00BC79A0" w:rsidP="00BC79A0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a) nein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  <w:r w:rsidRPr="00F92241">
              <w:rPr>
                <w:rFonts w:ascii="Arial" w:hAnsi="Arial" w:cs="Arial"/>
              </w:rPr>
              <w:t>, § 114</w:t>
            </w:r>
            <w:r w:rsidR="000A7D0D" w:rsidRPr="00F92241">
              <w:rPr>
                <w:rFonts w:ascii="Arial" w:hAnsi="Arial" w:cs="Arial"/>
                <w:vertAlign w:val="superscript"/>
              </w:rPr>
              <w:t>0,5</w:t>
            </w:r>
            <w:r w:rsidRPr="00F92241">
              <w:rPr>
                <w:rFonts w:ascii="Arial" w:hAnsi="Arial" w:cs="Arial"/>
              </w:rPr>
              <w:t xml:space="preserve"> </w:t>
            </w:r>
            <w:r w:rsidR="000A7D0D" w:rsidRPr="00F92241">
              <w:rPr>
                <w:rFonts w:ascii="Arial" w:hAnsi="Arial" w:cs="Arial"/>
              </w:rPr>
              <w:t>I</w:t>
            </w:r>
            <w:r w:rsidR="000A7D0D" w:rsidRPr="00F92241">
              <w:rPr>
                <w:rFonts w:ascii="Arial" w:hAnsi="Arial" w:cs="Arial"/>
                <w:vertAlign w:val="superscript"/>
              </w:rPr>
              <w:t>0,5</w:t>
            </w:r>
            <w:r w:rsidR="000A7D0D" w:rsidRPr="00F92241">
              <w:rPr>
                <w:rFonts w:ascii="Arial" w:hAnsi="Arial" w:cs="Arial"/>
              </w:rPr>
              <w:t xml:space="preserve"> FamFG</w:t>
            </w:r>
            <w:r w:rsidR="000A7D0D" w:rsidRPr="00F92241">
              <w:rPr>
                <w:rFonts w:ascii="Arial" w:hAnsi="Arial" w:cs="Arial"/>
                <w:vertAlign w:val="superscript"/>
              </w:rPr>
              <w:t>0,5</w:t>
            </w:r>
          </w:p>
          <w:p w:rsidR="000A7D0D" w:rsidRPr="00F92241" w:rsidRDefault="000A7D0D" w:rsidP="00BC79A0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b) ja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  <w:r w:rsidRPr="00F92241">
              <w:rPr>
                <w:rFonts w:ascii="Arial" w:hAnsi="Arial" w:cs="Arial"/>
              </w:rPr>
              <w:t>, § 114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  <w:r w:rsidRPr="00F92241">
              <w:rPr>
                <w:rFonts w:ascii="Arial" w:hAnsi="Arial" w:cs="Arial"/>
              </w:rPr>
              <w:t xml:space="preserve"> I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  <w:r w:rsidRPr="00F92241">
              <w:rPr>
                <w:rFonts w:ascii="Arial" w:hAnsi="Arial" w:cs="Arial"/>
              </w:rPr>
              <w:t xml:space="preserve"> FamFG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  <w:r w:rsidRPr="00F92241">
              <w:rPr>
                <w:rFonts w:ascii="Arial" w:hAnsi="Arial" w:cs="Arial"/>
              </w:rPr>
              <w:t xml:space="preserve">; </w:t>
            </w:r>
          </w:p>
          <w:p w:rsidR="000A7D0D" w:rsidRPr="00F92241" w:rsidRDefault="000A7D0D" w:rsidP="00BC79A0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c) Antragsteller ja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  <w:r w:rsidRPr="00F92241">
              <w:rPr>
                <w:rFonts w:ascii="Arial" w:hAnsi="Arial" w:cs="Arial"/>
              </w:rPr>
              <w:t xml:space="preserve"> und Antragsgegner nein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  <w:r w:rsidRPr="00F92241">
              <w:rPr>
                <w:rFonts w:ascii="Arial" w:hAnsi="Arial" w:cs="Arial"/>
              </w:rPr>
              <w:t>, § 114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  <w:r w:rsidRPr="00F92241">
              <w:rPr>
                <w:rFonts w:ascii="Arial" w:hAnsi="Arial" w:cs="Arial"/>
              </w:rPr>
              <w:t xml:space="preserve"> I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  <w:r w:rsidRPr="00F92241">
              <w:rPr>
                <w:rFonts w:ascii="Arial" w:hAnsi="Arial" w:cs="Arial"/>
              </w:rPr>
              <w:t xml:space="preserve"> + IV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  <w:r w:rsidRPr="00F92241">
              <w:rPr>
                <w:rFonts w:ascii="Arial" w:hAnsi="Arial" w:cs="Arial"/>
              </w:rPr>
              <w:t xml:space="preserve"> </w:t>
            </w:r>
            <w:r w:rsidRPr="00F92241">
              <w:rPr>
                <w:rFonts w:ascii="Arial" w:hAnsi="Arial" w:cs="Arial"/>
              </w:rPr>
              <w:br/>
              <w:t>Nr. 3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  <w:r w:rsidRPr="00F92241">
              <w:rPr>
                <w:rFonts w:ascii="Arial" w:hAnsi="Arial" w:cs="Arial"/>
              </w:rPr>
              <w:t xml:space="preserve"> FamFG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  <w:r w:rsidRPr="00F92241">
              <w:rPr>
                <w:rFonts w:ascii="Arial" w:hAnsi="Arial" w:cs="Arial"/>
              </w:rPr>
              <w:t xml:space="preserve">; </w:t>
            </w:r>
          </w:p>
          <w:p w:rsidR="00ED55E3" w:rsidRPr="00F92241" w:rsidRDefault="000A7D0D" w:rsidP="00BC79A0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d</w:t>
            </w:r>
            <w:r w:rsidR="00BC79A0" w:rsidRPr="00F92241">
              <w:rPr>
                <w:rFonts w:ascii="Arial" w:hAnsi="Arial" w:cs="Arial"/>
              </w:rPr>
              <w:t>) ja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  <w:r w:rsidR="00BC79A0" w:rsidRPr="00F92241">
              <w:rPr>
                <w:rFonts w:ascii="Arial" w:hAnsi="Arial" w:cs="Arial"/>
              </w:rPr>
              <w:t>, § 114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  <w:r w:rsidR="00BC79A0" w:rsidRPr="00F92241">
              <w:rPr>
                <w:rFonts w:ascii="Arial" w:hAnsi="Arial" w:cs="Arial"/>
              </w:rPr>
              <w:t xml:space="preserve"> I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  <w:r w:rsidR="00BC79A0" w:rsidRPr="00F92241">
              <w:rPr>
                <w:rFonts w:ascii="Arial" w:hAnsi="Arial" w:cs="Arial"/>
              </w:rPr>
              <w:t xml:space="preserve"> FamFG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</w:p>
        </w:tc>
        <w:tc>
          <w:tcPr>
            <w:tcW w:w="1129" w:type="dxa"/>
          </w:tcPr>
          <w:p w:rsidR="00ED55E3" w:rsidRPr="00F92241" w:rsidRDefault="000A7D0D" w:rsidP="00DB1B93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2241">
              <w:rPr>
                <w:rFonts w:ascii="Arial" w:hAnsi="Arial" w:cs="Arial"/>
                <w:sz w:val="18"/>
                <w:szCs w:val="18"/>
              </w:rPr>
              <w:t>12 Punkte</w:t>
            </w:r>
          </w:p>
        </w:tc>
      </w:tr>
      <w:tr w:rsidR="00F92241" w:rsidRPr="00F92241" w:rsidTr="00DB1B93">
        <w:tc>
          <w:tcPr>
            <w:tcW w:w="1413" w:type="dxa"/>
          </w:tcPr>
          <w:p w:rsidR="00ED55E3" w:rsidRPr="00F92241" w:rsidRDefault="00ED55E3" w:rsidP="005D784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ED55E3" w:rsidRPr="00F92241" w:rsidRDefault="00ED55E3" w:rsidP="005D784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ED55E3" w:rsidRPr="00F92241" w:rsidRDefault="00ED55E3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241" w:rsidRPr="00F92241" w:rsidTr="00DB1B93">
        <w:tc>
          <w:tcPr>
            <w:tcW w:w="1413" w:type="dxa"/>
          </w:tcPr>
          <w:p w:rsidR="00AE7063" w:rsidRPr="00F92241" w:rsidRDefault="00E5423E" w:rsidP="002E0CDA">
            <w:pPr>
              <w:spacing w:line="276" w:lineRule="auto"/>
              <w:contextualSpacing/>
              <w:rPr>
                <w:rFonts w:ascii="Arial" w:hAnsi="Arial" w:cs="Arial"/>
                <w:b/>
                <w:u w:val="single"/>
              </w:rPr>
            </w:pPr>
            <w:r w:rsidRPr="00F92241">
              <w:rPr>
                <w:rFonts w:ascii="Arial" w:hAnsi="Arial" w:cs="Arial"/>
                <w:b/>
                <w:u w:val="single"/>
              </w:rPr>
              <w:t>Aufgabe 7:</w:t>
            </w:r>
          </w:p>
        </w:tc>
        <w:tc>
          <w:tcPr>
            <w:tcW w:w="6520" w:type="dxa"/>
          </w:tcPr>
          <w:p w:rsidR="0068344E" w:rsidRPr="00B43969" w:rsidRDefault="00B43969" w:rsidP="00B43969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65680D">
              <w:rPr>
                <w:rFonts w:ascii="Arial" w:hAnsi="Arial" w:cs="Arial"/>
              </w:rPr>
              <w:t>= rechtlich anerkannte Lebensgemeinschaft</w:t>
            </w:r>
            <w:r w:rsidRPr="00B43969">
              <w:rPr>
                <w:rFonts w:ascii="Arial" w:hAnsi="Arial" w:cs="Arial"/>
                <w:vertAlign w:val="superscript"/>
              </w:rPr>
              <w:t>1</w:t>
            </w:r>
            <w:r w:rsidRPr="0065680D">
              <w:rPr>
                <w:rFonts w:ascii="Arial" w:hAnsi="Arial" w:cs="Arial"/>
              </w:rPr>
              <w:t xml:space="preserve"> von zwei Personen verschiedenen oder gleichen Geschlechts</w:t>
            </w:r>
            <w:r w:rsidRPr="00B43969">
              <w:rPr>
                <w:rFonts w:ascii="Arial" w:hAnsi="Arial" w:cs="Arial"/>
                <w:vertAlign w:val="superscript"/>
              </w:rPr>
              <w:t>1</w:t>
            </w:r>
            <w:r w:rsidRPr="0065680D">
              <w:rPr>
                <w:rFonts w:ascii="Arial" w:hAnsi="Arial" w:cs="Arial"/>
              </w:rPr>
              <w:t xml:space="preserve"> auf Lebenszeit</w:t>
            </w:r>
            <w:r w:rsidRPr="00B43969">
              <w:rPr>
                <w:rFonts w:ascii="Arial" w:hAnsi="Arial" w:cs="Arial"/>
                <w:vertAlign w:val="superscript"/>
              </w:rPr>
              <w:t>1</w:t>
            </w:r>
            <w:r w:rsidRPr="0065680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B43969">
              <w:rPr>
                <w:rFonts w:ascii="Arial" w:hAnsi="Arial" w:cs="Arial"/>
              </w:rPr>
              <w:t>(§ 1353</w:t>
            </w:r>
            <w:r w:rsidRPr="00B43969">
              <w:rPr>
                <w:rFonts w:ascii="Arial" w:hAnsi="Arial" w:cs="Arial"/>
                <w:vertAlign w:val="superscript"/>
              </w:rPr>
              <w:t>0,5</w:t>
            </w:r>
            <w:r w:rsidRPr="00B43969">
              <w:rPr>
                <w:rFonts w:ascii="Arial" w:hAnsi="Arial" w:cs="Arial"/>
              </w:rPr>
              <w:t xml:space="preserve"> I</w:t>
            </w:r>
            <w:r w:rsidRPr="00B43969">
              <w:rPr>
                <w:rFonts w:ascii="Arial" w:hAnsi="Arial" w:cs="Arial"/>
                <w:vertAlign w:val="superscript"/>
              </w:rPr>
              <w:t>0,5</w:t>
            </w:r>
            <w:r w:rsidRPr="00B43969">
              <w:rPr>
                <w:rFonts w:ascii="Arial" w:hAnsi="Arial" w:cs="Arial"/>
              </w:rPr>
              <w:t xml:space="preserve"> 1</w:t>
            </w:r>
            <w:r w:rsidRPr="00B43969">
              <w:rPr>
                <w:rFonts w:ascii="Arial" w:hAnsi="Arial" w:cs="Arial"/>
                <w:vertAlign w:val="superscript"/>
              </w:rPr>
              <w:t>0,5</w:t>
            </w:r>
            <w:r w:rsidRPr="00B43969">
              <w:rPr>
                <w:rFonts w:ascii="Arial" w:hAnsi="Arial" w:cs="Arial"/>
              </w:rPr>
              <w:t xml:space="preserve"> BGB</w:t>
            </w:r>
            <w:r w:rsidRPr="00B43969">
              <w:rPr>
                <w:rFonts w:ascii="Arial" w:hAnsi="Arial" w:cs="Arial"/>
                <w:vertAlign w:val="superscript"/>
              </w:rPr>
              <w:t>0,5</w:t>
            </w:r>
            <w:r w:rsidRPr="00B43969">
              <w:rPr>
                <w:rFonts w:ascii="Arial" w:hAnsi="Arial" w:cs="Arial"/>
              </w:rPr>
              <w:t>)</w:t>
            </w:r>
          </w:p>
        </w:tc>
        <w:tc>
          <w:tcPr>
            <w:tcW w:w="1129" w:type="dxa"/>
          </w:tcPr>
          <w:p w:rsidR="00AE7063" w:rsidRPr="00F92241" w:rsidRDefault="0001735D" w:rsidP="002E0CDA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2241">
              <w:rPr>
                <w:rFonts w:ascii="Arial" w:hAnsi="Arial" w:cs="Arial"/>
                <w:sz w:val="18"/>
                <w:szCs w:val="18"/>
              </w:rPr>
              <w:t>5 Punkte</w:t>
            </w:r>
          </w:p>
        </w:tc>
      </w:tr>
      <w:tr w:rsidR="00F92241" w:rsidRPr="00F92241" w:rsidTr="00DB1B93">
        <w:tc>
          <w:tcPr>
            <w:tcW w:w="1413" w:type="dxa"/>
          </w:tcPr>
          <w:p w:rsidR="00A834B5" w:rsidRPr="00F92241" w:rsidRDefault="00A834B5" w:rsidP="00A834B5">
            <w:pPr>
              <w:contextualSpacing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6520" w:type="dxa"/>
          </w:tcPr>
          <w:p w:rsidR="00A834B5" w:rsidRPr="00F92241" w:rsidRDefault="00A834B5" w:rsidP="00A834B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A834B5" w:rsidRPr="00F92241" w:rsidRDefault="00A834B5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241" w:rsidRPr="00F92241" w:rsidTr="00DB1B93">
        <w:tc>
          <w:tcPr>
            <w:tcW w:w="1413" w:type="dxa"/>
          </w:tcPr>
          <w:p w:rsidR="00A834B5" w:rsidRPr="00F92241" w:rsidRDefault="00A834B5" w:rsidP="00A834B5">
            <w:pPr>
              <w:spacing w:line="276" w:lineRule="auto"/>
              <w:contextualSpacing/>
              <w:rPr>
                <w:rFonts w:ascii="Arial" w:hAnsi="Arial" w:cs="Arial"/>
                <w:b/>
                <w:u w:val="single"/>
              </w:rPr>
            </w:pPr>
            <w:r w:rsidRPr="00F92241">
              <w:rPr>
                <w:rFonts w:ascii="Arial" w:hAnsi="Arial" w:cs="Arial"/>
                <w:b/>
                <w:u w:val="single"/>
              </w:rPr>
              <w:t>Aufgabe 8:</w:t>
            </w:r>
          </w:p>
        </w:tc>
        <w:tc>
          <w:tcPr>
            <w:tcW w:w="6520" w:type="dxa"/>
          </w:tcPr>
          <w:p w:rsidR="00A834B5" w:rsidRPr="00F92241" w:rsidRDefault="00A834B5" w:rsidP="00A834B5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Doppelehe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  <w:r w:rsidRPr="00F92241">
              <w:rPr>
                <w:rFonts w:ascii="Arial" w:hAnsi="Arial" w:cs="Arial"/>
              </w:rPr>
              <w:t>, § 1306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  <w:r w:rsidRPr="00F92241">
              <w:rPr>
                <w:rFonts w:ascii="Arial" w:hAnsi="Arial" w:cs="Arial"/>
              </w:rPr>
              <w:t xml:space="preserve"> BGB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</w:p>
          <w:p w:rsidR="00A834B5" w:rsidRPr="00F92241" w:rsidRDefault="00A834B5" w:rsidP="00A834B5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Verwandtschaft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  <w:r w:rsidRPr="00F92241">
              <w:rPr>
                <w:rFonts w:ascii="Arial" w:hAnsi="Arial" w:cs="Arial"/>
              </w:rPr>
              <w:t>, § 1307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  <w:r w:rsidRPr="00F92241">
              <w:rPr>
                <w:rFonts w:ascii="Arial" w:hAnsi="Arial" w:cs="Arial"/>
              </w:rPr>
              <w:t xml:space="preserve"> BGB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</w:p>
          <w:p w:rsidR="00A834B5" w:rsidRPr="00F92241" w:rsidRDefault="00A834B5" w:rsidP="00A834B5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Adoptivverwandtschaft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  <w:r w:rsidRPr="00F92241">
              <w:rPr>
                <w:rFonts w:ascii="Arial" w:hAnsi="Arial" w:cs="Arial"/>
              </w:rPr>
              <w:t>, § 1308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  <w:r w:rsidRPr="00F92241">
              <w:rPr>
                <w:rFonts w:ascii="Arial" w:hAnsi="Arial" w:cs="Arial"/>
              </w:rPr>
              <w:t xml:space="preserve"> BGB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</w:p>
        </w:tc>
        <w:tc>
          <w:tcPr>
            <w:tcW w:w="1129" w:type="dxa"/>
          </w:tcPr>
          <w:p w:rsidR="00A834B5" w:rsidRPr="00F92241" w:rsidRDefault="00A834B5" w:rsidP="00DB1B93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2241">
              <w:rPr>
                <w:rFonts w:ascii="Arial" w:hAnsi="Arial" w:cs="Arial"/>
                <w:sz w:val="18"/>
                <w:szCs w:val="18"/>
              </w:rPr>
              <w:t>6 Punkte</w:t>
            </w:r>
          </w:p>
        </w:tc>
      </w:tr>
      <w:tr w:rsidR="00F92241" w:rsidRPr="00F92241" w:rsidTr="00DB1B93">
        <w:tc>
          <w:tcPr>
            <w:tcW w:w="1413" w:type="dxa"/>
          </w:tcPr>
          <w:p w:rsidR="00AE7063" w:rsidRPr="00F92241" w:rsidRDefault="00AE7063" w:rsidP="005D784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AE7063" w:rsidRPr="00F92241" w:rsidRDefault="00AE7063" w:rsidP="005D784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AE7063" w:rsidRPr="00F92241" w:rsidRDefault="00AE7063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241" w:rsidRPr="00F92241" w:rsidTr="00DB1B93">
        <w:tc>
          <w:tcPr>
            <w:tcW w:w="1413" w:type="dxa"/>
          </w:tcPr>
          <w:p w:rsidR="00AE7063" w:rsidRPr="00F92241" w:rsidRDefault="00A834B5" w:rsidP="000012CB">
            <w:pPr>
              <w:spacing w:line="276" w:lineRule="auto"/>
              <w:contextualSpacing/>
              <w:rPr>
                <w:rFonts w:ascii="Arial" w:hAnsi="Arial" w:cs="Arial"/>
                <w:b/>
                <w:u w:val="single"/>
              </w:rPr>
            </w:pPr>
            <w:r w:rsidRPr="00F92241">
              <w:rPr>
                <w:rFonts w:ascii="Arial" w:hAnsi="Arial" w:cs="Arial"/>
                <w:b/>
                <w:u w:val="single"/>
              </w:rPr>
              <w:t>Aufgabe 9</w:t>
            </w:r>
            <w:r w:rsidR="000012CB" w:rsidRPr="00F92241">
              <w:rPr>
                <w:rFonts w:ascii="Arial" w:hAnsi="Arial" w:cs="Arial"/>
                <w:b/>
                <w:u w:val="single"/>
              </w:rPr>
              <w:t>:</w:t>
            </w:r>
          </w:p>
        </w:tc>
        <w:tc>
          <w:tcPr>
            <w:tcW w:w="6520" w:type="dxa"/>
          </w:tcPr>
          <w:p w:rsidR="00AE7063" w:rsidRPr="00F92241" w:rsidRDefault="000012CB" w:rsidP="000012CB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sachlich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  <w:r w:rsidRPr="00F92241">
              <w:rPr>
                <w:rFonts w:ascii="Arial" w:hAnsi="Arial" w:cs="Arial"/>
              </w:rPr>
              <w:t>: AG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  <w:r w:rsidRPr="00F92241">
              <w:rPr>
                <w:rFonts w:ascii="Arial" w:hAnsi="Arial" w:cs="Arial"/>
              </w:rPr>
              <w:t>, §§ 23a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  <w:r w:rsidRPr="00F92241">
              <w:rPr>
                <w:rFonts w:ascii="Arial" w:hAnsi="Arial" w:cs="Arial"/>
              </w:rPr>
              <w:t xml:space="preserve"> I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  <w:r w:rsidRPr="00F92241">
              <w:rPr>
                <w:rFonts w:ascii="Arial" w:hAnsi="Arial" w:cs="Arial"/>
              </w:rPr>
              <w:t xml:space="preserve"> S. 1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  <w:r w:rsidRPr="00F92241">
              <w:rPr>
                <w:rFonts w:ascii="Arial" w:hAnsi="Arial" w:cs="Arial"/>
              </w:rPr>
              <w:t xml:space="preserve"> Nr. 1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  <w:r w:rsidRPr="00F92241">
              <w:rPr>
                <w:rFonts w:ascii="Arial" w:hAnsi="Arial" w:cs="Arial"/>
              </w:rPr>
              <w:t>, 23b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  <w:r w:rsidRPr="00F92241">
              <w:rPr>
                <w:rFonts w:ascii="Arial" w:hAnsi="Arial" w:cs="Arial"/>
              </w:rPr>
              <w:t xml:space="preserve"> GVG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</w:p>
          <w:p w:rsidR="000012CB" w:rsidRPr="00F92241" w:rsidRDefault="000012CB" w:rsidP="000012CB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örtlich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  <w:r w:rsidRPr="00F92241">
              <w:rPr>
                <w:rFonts w:ascii="Arial" w:hAnsi="Arial" w:cs="Arial"/>
              </w:rPr>
              <w:t>: AG Kreuzberg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  <w:r w:rsidRPr="00F92241">
              <w:rPr>
                <w:rFonts w:ascii="Arial" w:hAnsi="Arial" w:cs="Arial"/>
              </w:rPr>
              <w:t>, § 122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  <w:r w:rsidRPr="00F92241">
              <w:rPr>
                <w:rFonts w:ascii="Arial" w:hAnsi="Arial" w:cs="Arial"/>
              </w:rPr>
              <w:t xml:space="preserve"> Nr. 1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  <w:r w:rsidRPr="00F92241">
              <w:rPr>
                <w:rFonts w:ascii="Arial" w:hAnsi="Arial" w:cs="Arial"/>
              </w:rPr>
              <w:t xml:space="preserve"> FamFG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</w:p>
        </w:tc>
        <w:tc>
          <w:tcPr>
            <w:tcW w:w="1129" w:type="dxa"/>
          </w:tcPr>
          <w:p w:rsidR="00AE7063" w:rsidRPr="00F92241" w:rsidRDefault="000012CB" w:rsidP="00DB1B93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2241">
              <w:rPr>
                <w:rFonts w:ascii="Arial" w:hAnsi="Arial" w:cs="Arial"/>
                <w:sz w:val="18"/>
                <w:szCs w:val="18"/>
              </w:rPr>
              <w:t>8,5 Punkte</w:t>
            </w:r>
          </w:p>
        </w:tc>
      </w:tr>
      <w:tr w:rsidR="00F92241" w:rsidRPr="00F92241" w:rsidTr="00DB1B93">
        <w:tc>
          <w:tcPr>
            <w:tcW w:w="1413" w:type="dxa"/>
          </w:tcPr>
          <w:p w:rsidR="00AE7063" w:rsidRPr="00F92241" w:rsidRDefault="00AE7063" w:rsidP="005D784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AE7063" w:rsidRPr="00F92241" w:rsidRDefault="00AE7063" w:rsidP="005D784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AE7063" w:rsidRPr="00F92241" w:rsidRDefault="00AE7063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241" w:rsidRPr="00F92241" w:rsidTr="00DB1B93">
        <w:tc>
          <w:tcPr>
            <w:tcW w:w="1413" w:type="dxa"/>
          </w:tcPr>
          <w:p w:rsidR="00AE7063" w:rsidRPr="00F92241" w:rsidRDefault="00A834B5" w:rsidP="005D7843">
            <w:pPr>
              <w:contextualSpacing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F92241">
              <w:rPr>
                <w:rFonts w:ascii="Arial" w:hAnsi="Arial" w:cs="Arial"/>
                <w:b/>
                <w:sz w:val="20"/>
                <w:szCs w:val="21"/>
                <w:u w:val="single"/>
              </w:rPr>
              <w:t>Aufgabe 10:</w:t>
            </w:r>
          </w:p>
        </w:tc>
        <w:tc>
          <w:tcPr>
            <w:tcW w:w="6520" w:type="dxa"/>
          </w:tcPr>
          <w:p w:rsidR="00AE7063" w:rsidRPr="00F92241" w:rsidRDefault="00DB1B93" w:rsidP="005D7843">
            <w:pPr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ja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  <w:r w:rsidRPr="00F92241">
              <w:rPr>
                <w:rFonts w:ascii="Arial" w:hAnsi="Arial" w:cs="Arial"/>
              </w:rPr>
              <w:t>, wenn Susanne zustimmt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  <w:r w:rsidRPr="00F92241">
              <w:rPr>
                <w:rFonts w:ascii="Arial" w:hAnsi="Arial" w:cs="Arial"/>
              </w:rPr>
              <w:t>, 1 Jahr Trennungszeit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</w:p>
          <w:p w:rsidR="00DB1B93" w:rsidRPr="00F92241" w:rsidRDefault="00DB1B93" w:rsidP="005D7843">
            <w:pPr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nein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  <w:r w:rsidRPr="00F92241">
              <w:rPr>
                <w:rFonts w:ascii="Arial" w:hAnsi="Arial" w:cs="Arial"/>
              </w:rPr>
              <w:t>, wenn Susanne nicht zustimmt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  <w:r w:rsidRPr="00F92241">
              <w:rPr>
                <w:rFonts w:ascii="Arial" w:hAnsi="Arial" w:cs="Arial"/>
              </w:rPr>
              <w:t>, 3 Jahre Trennungszeit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129" w:type="dxa"/>
          </w:tcPr>
          <w:p w:rsidR="00AE7063" w:rsidRPr="00F92241" w:rsidRDefault="00DB1B93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2241">
              <w:rPr>
                <w:rFonts w:ascii="Arial" w:hAnsi="Arial" w:cs="Arial"/>
                <w:sz w:val="18"/>
                <w:szCs w:val="18"/>
              </w:rPr>
              <w:t>6 Punkte</w:t>
            </w:r>
          </w:p>
        </w:tc>
      </w:tr>
      <w:tr w:rsidR="00F92241" w:rsidRPr="00F92241" w:rsidTr="00DB1B93">
        <w:tc>
          <w:tcPr>
            <w:tcW w:w="1413" w:type="dxa"/>
          </w:tcPr>
          <w:p w:rsidR="00AE7063" w:rsidRPr="00F92241" w:rsidRDefault="00AE7063" w:rsidP="005D784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AE7063" w:rsidRPr="00F92241" w:rsidRDefault="00AE7063" w:rsidP="005D784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AE7063" w:rsidRPr="00F92241" w:rsidRDefault="00AE7063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241" w:rsidRPr="00F92241" w:rsidTr="00DB1B93">
        <w:tc>
          <w:tcPr>
            <w:tcW w:w="1413" w:type="dxa"/>
          </w:tcPr>
          <w:p w:rsidR="00AE7063" w:rsidRPr="00F92241" w:rsidRDefault="00DB1B93" w:rsidP="005D7843">
            <w:pPr>
              <w:contextualSpacing/>
              <w:rPr>
                <w:rFonts w:ascii="Arial" w:hAnsi="Arial" w:cs="Arial"/>
                <w:b/>
                <w:u w:val="single"/>
              </w:rPr>
            </w:pPr>
            <w:r w:rsidRPr="00F92241">
              <w:rPr>
                <w:rFonts w:ascii="Arial" w:hAnsi="Arial" w:cs="Arial"/>
                <w:b/>
                <w:sz w:val="20"/>
                <w:u w:val="single"/>
              </w:rPr>
              <w:t>Aufgabe 11:</w:t>
            </w:r>
          </w:p>
        </w:tc>
        <w:tc>
          <w:tcPr>
            <w:tcW w:w="6520" w:type="dxa"/>
          </w:tcPr>
          <w:p w:rsidR="00AE7063" w:rsidRPr="00F92241" w:rsidRDefault="00DB1B93" w:rsidP="005D7843">
            <w:pPr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124 F ___/24</w:t>
            </w:r>
          </w:p>
        </w:tc>
        <w:tc>
          <w:tcPr>
            <w:tcW w:w="1129" w:type="dxa"/>
          </w:tcPr>
          <w:p w:rsidR="00AE7063" w:rsidRPr="00F92241" w:rsidRDefault="00DB1B93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2241">
              <w:rPr>
                <w:rFonts w:ascii="Arial" w:hAnsi="Arial" w:cs="Arial"/>
                <w:sz w:val="18"/>
                <w:szCs w:val="18"/>
              </w:rPr>
              <w:t>1 Punkt</w:t>
            </w:r>
          </w:p>
        </w:tc>
      </w:tr>
      <w:tr w:rsidR="00A2734E" w:rsidRPr="00F92241" w:rsidTr="00DB1B93">
        <w:tc>
          <w:tcPr>
            <w:tcW w:w="1413" w:type="dxa"/>
          </w:tcPr>
          <w:p w:rsidR="00DB1B93" w:rsidRPr="00F92241" w:rsidRDefault="00DB1B93" w:rsidP="005D784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DB1B93" w:rsidRPr="00F92241" w:rsidRDefault="00DB1B93" w:rsidP="005D784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DB1B93" w:rsidRPr="00F92241" w:rsidRDefault="00DB1B93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734E" w:rsidRPr="00F92241" w:rsidTr="00DB1B93">
        <w:tc>
          <w:tcPr>
            <w:tcW w:w="1413" w:type="dxa"/>
          </w:tcPr>
          <w:p w:rsidR="00DB1B93" w:rsidRPr="00F92241" w:rsidRDefault="00B67AD2" w:rsidP="005D7843">
            <w:pPr>
              <w:contextualSpacing/>
              <w:rPr>
                <w:rFonts w:ascii="Arial" w:hAnsi="Arial" w:cs="Arial"/>
                <w:b/>
                <w:u w:val="single"/>
              </w:rPr>
            </w:pPr>
            <w:r w:rsidRPr="00F92241">
              <w:rPr>
                <w:rFonts w:ascii="Arial" w:hAnsi="Arial" w:cs="Arial"/>
                <w:b/>
                <w:sz w:val="20"/>
                <w:u w:val="single"/>
              </w:rPr>
              <w:t>Aufgabe 12:</w:t>
            </w:r>
          </w:p>
        </w:tc>
        <w:tc>
          <w:tcPr>
            <w:tcW w:w="6520" w:type="dxa"/>
          </w:tcPr>
          <w:p w:rsidR="00DB1B93" w:rsidRPr="00F92241" w:rsidRDefault="00B67AD2" w:rsidP="005D7843">
            <w:pPr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Beginn: 1. Tag des Monats der Eheschließung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</w:p>
          <w:p w:rsidR="00B67AD2" w:rsidRPr="00F92241" w:rsidRDefault="00B67AD2" w:rsidP="005D7843">
            <w:pPr>
              <w:contextualSpacing/>
              <w:rPr>
                <w:rFonts w:ascii="Arial" w:hAnsi="Arial" w:cs="Arial"/>
                <w:vertAlign w:val="superscript"/>
              </w:rPr>
            </w:pPr>
            <w:r w:rsidRPr="00F92241">
              <w:rPr>
                <w:rFonts w:ascii="Arial" w:hAnsi="Arial" w:cs="Arial"/>
              </w:rPr>
              <w:t>Ende: letzter Tag des Monats vor Zustellung des Scheidungsantrags an den Antragsgegner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</w:p>
          <w:p w:rsidR="00B67AD2" w:rsidRPr="00F92241" w:rsidRDefault="00B67AD2" w:rsidP="005D7843">
            <w:pPr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§ 3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  <w:r w:rsidRPr="00F92241">
              <w:rPr>
                <w:rFonts w:ascii="Arial" w:hAnsi="Arial" w:cs="Arial"/>
              </w:rPr>
              <w:t xml:space="preserve"> I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  <w:r w:rsidRPr="00F92241">
              <w:rPr>
                <w:rFonts w:ascii="Arial" w:hAnsi="Arial" w:cs="Arial"/>
              </w:rPr>
              <w:t xml:space="preserve"> VersAusglG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</w:p>
        </w:tc>
        <w:tc>
          <w:tcPr>
            <w:tcW w:w="1129" w:type="dxa"/>
          </w:tcPr>
          <w:p w:rsidR="00DB1B93" w:rsidRPr="00F92241" w:rsidRDefault="00B67AD2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2241">
              <w:rPr>
                <w:rFonts w:ascii="Arial" w:hAnsi="Arial" w:cs="Arial"/>
                <w:sz w:val="18"/>
                <w:szCs w:val="18"/>
              </w:rPr>
              <w:t>3,5 Punkte</w:t>
            </w:r>
          </w:p>
        </w:tc>
      </w:tr>
      <w:tr w:rsidR="00A2734E" w:rsidRPr="00F92241" w:rsidTr="00DB1B93">
        <w:tc>
          <w:tcPr>
            <w:tcW w:w="1413" w:type="dxa"/>
          </w:tcPr>
          <w:p w:rsidR="00DB1B93" w:rsidRPr="00F92241" w:rsidRDefault="00DB1B93" w:rsidP="005D784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DB1B93" w:rsidRPr="00F92241" w:rsidRDefault="00DB1B93" w:rsidP="005D784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DB1B93" w:rsidRPr="00F92241" w:rsidRDefault="00DB1B93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734E" w:rsidRPr="00F92241" w:rsidTr="00DB1B93">
        <w:tc>
          <w:tcPr>
            <w:tcW w:w="1413" w:type="dxa"/>
          </w:tcPr>
          <w:p w:rsidR="00DB1B93" w:rsidRPr="00F92241" w:rsidRDefault="00304354" w:rsidP="005D7843">
            <w:pPr>
              <w:contextualSpacing/>
              <w:rPr>
                <w:rFonts w:ascii="Arial" w:hAnsi="Arial" w:cs="Arial"/>
                <w:b/>
                <w:u w:val="single"/>
              </w:rPr>
            </w:pPr>
            <w:r w:rsidRPr="00F92241">
              <w:rPr>
                <w:rFonts w:ascii="Arial" w:hAnsi="Arial" w:cs="Arial"/>
                <w:b/>
                <w:sz w:val="20"/>
                <w:u w:val="single"/>
              </w:rPr>
              <w:t xml:space="preserve">Aufgabe 13: </w:t>
            </w:r>
          </w:p>
        </w:tc>
        <w:tc>
          <w:tcPr>
            <w:tcW w:w="6520" w:type="dxa"/>
          </w:tcPr>
          <w:p w:rsidR="00DB1B93" w:rsidRPr="00F92241" w:rsidRDefault="00304354" w:rsidP="005D7843">
            <w:pPr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01.05.2014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  <w:r w:rsidRPr="00F92241">
              <w:rPr>
                <w:rFonts w:ascii="Arial" w:hAnsi="Arial" w:cs="Arial"/>
              </w:rPr>
              <w:t xml:space="preserve"> – 30.04.2024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129" w:type="dxa"/>
          </w:tcPr>
          <w:p w:rsidR="00DB1B93" w:rsidRPr="00F92241" w:rsidRDefault="00304354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2241">
              <w:rPr>
                <w:rFonts w:ascii="Arial" w:hAnsi="Arial" w:cs="Arial"/>
                <w:sz w:val="18"/>
                <w:szCs w:val="18"/>
              </w:rPr>
              <w:t>2 Punkte</w:t>
            </w:r>
          </w:p>
        </w:tc>
      </w:tr>
      <w:tr w:rsidR="00A2734E" w:rsidRPr="00F92241" w:rsidTr="00DB1B93">
        <w:tc>
          <w:tcPr>
            <w:tcW w:w="1413" w:type="dxa"/>
          </w:tcPr>
          <w:p w:rsidR="00DB1B93" w:rsidRPr="00F92241" w:rsidRDefault="00DB1B93" w:rsidP="005D784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DB1B93" w:rsidRPr="00F92241" w:rsidRDefault="00DB1B93" w:rsidP="005D784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DB1B93" w:rsidRPr="00F92241" w:rsidRDefault="00DB1B93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734E" w:rsidRPr="00F92241" w:rsidTr="00DB1B93">
        <w:tc>
          <w:tcPr>
            <w:tcW w:w="1413" w:type="dxa"/>
          </w:tcPr>
          <w:p w:rsidR="00DB1B93" w:rsidRPr="00F92241" w:rsidRDefault="00304354" w:rsidP="00304354">
            <w:pPr>
              <w:spacing w:line="276" w:lineRule="auto"/>
              <w:contextualSpacing/>
              <w:rPr>
                <w:rFonts w:ascii="Arial" w:hAnsi="Arial" w:cs="Arial"/>
                <w:b/>
                <w:u w:val="single"/>
              </w:rPr>
            </w:pPr>
            <w:r w:rsidRPr="00F92241">
              <w:rPr>
                <w:rFonts w:ascii="Arial" w:hAnsi="Arial" w:cs="Arial"/>
                <w:b/>
                <w:sz w:val="20"/>
                <w:u w:val="single"/>
              </w:rPr>
              <w:t>Aufgabe 14:</w:t>
            </w:r>
          </w:p>
        </w:tc>
        <w:tc>
          <w:tcPr>
            <w:tcW w:w="6520" w:type="dxa"/>
          </w:tcPr>
          <w:p w:rsidR="00304354" w:rsidRPr="00F92241" w:rsidRDefault="00304354" w:rsidP="00304354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bis spätestens 2 Wochen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  <w:r w:rsidRPr="00F92241">
              <w:rPr>
                <w:rFonts w:ascii="Arial" w:hAnsi="Arial" w:cs="Arial"/>
              </w:rPr>
              <w:t xml:space="preserve"> vor der mündlichen Verhandlung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  <w:r w:rsidRPr="00F92241">
              <w:rPr>
                <w:rFonts w:ascii="Arial" w:hAnsi="Arial" w:cs="Arial"/>
              </w:rPr>
              <w:t xml:space="preserve"> im ersten Rechtszug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</w:p>
          <w:p w:rsidR="00DB1B93" w:rsidRPr="00F92241" w:rsidRDefault="00304354" w:rsidP="00304354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§ 137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  <w:r w:rsidRPr="00F92241">
              <w:rPr>
                <w:rFonts w:ascii="Arial" w:hAnsi="Arial" w:cs="Arial"/>
              </w:rPr>
              <w:t xml:space="preserve"> II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  <w:r w:rsidRPr="00F92241">
              <w:rPr>
                <w:rFonts w:ascii="Arial" w:hAnsi="Arial" w:cs="Arial"/>
              </w:rPr>
              <w:t xml:space="preserve"> S. 1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  <w:r w:rsidRPr="00F92241">
              <w:rPr>
                <w:rFonts w:ascii="Arial" w:hAnsi="Arial" w:cs="Arial"/>
              </w:rPr>
              <w:t xml:space="preserve"> FamFG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</w:p>
        </w:tc>
        <w:tc>
          <w:tcPr>
            <w:tcW w:w="1129" w:type="dxa"/>
          </w:tcPr>
          <w:p w:rsidR="00DB1B93" w:rsidRPr="00F92241" w:rsidRDefault="00304354" w:rsidP="00304354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2241">
              <w:rPr>
                <w:rFonts w:ascii="Arial" w:hAnsi="Arial" w:cs="Arial"/>
                <w:sz w:val="18"/>
                <w:szCs w:val="18"/>
              </w:rPr>
              <w:t>5 Punkte</w:t>
            </w:r>
          </w:p>
        </w:tc>
      </w:tr>
      <w:tr w:rsidR="00A2734E" w:rsidRPr="00F92241" w:rsidTr="00DB1B93">
        <w:tc>
          <w:tcPr>
            <w:tcW w:w="1413" w:type="dxa"/>
          </w:tcPr>
          <w:p w:rsidR="00DB1B93" w:rsidRPr="00F92241" w:rsidRDefault="00DB1B93" w:rsidP="005D7843">
            <w:pPr>
              <w:contextualSpacing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6520" w:type="dxa"/>
          </w:tcPr>
          <w:p w:rsidR="00DB1B93" w:rsidRPr="00F92241" w:rsidRDefault="00DB1B93" w:rsidP="005D784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DB1B93" w:rsidRPr="00F92241" w:rsidRDefault="00DB1B93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734E" w:rsidRPr="00F92241" w:rsidTr="00DB1B93">
        <w:tc>
          <w:tcPr>
            <w:tcW w:w="1413" w:type="dxa"/>
          </w:tcPr>
          <w:p w:rsidR="00DB1B93" w:rsidRPr="00F92241" w:rsidRDefault="00195D59" w:rsidP="005D7843">
            <w:pPr>
              <w:contextualSpacing/>
              <w:rPr>
                <w:rFonts w:ascii="Arial" w:hAnsi="Arial" w:cs="Arial"/>
                <w:b/>
                <w:u w:val="single"/>
              </w:rPr>
            </w:pPr>
            <w:r w:rsidRPr="00F92241">
              <w:rPr>
                <w:rFonts w:ascii="Arial" w:hAnsi="Arial" w:cs="Arial"/>
                <w:b/>
                <w:sz w:val="20"/>
                <w:u w:val="single"/>
              </w:rPr>
              <w:t>Aufgabe 15:</w:t>
            </w:r>
          </w:p>
        </w:tc>
        <w:tc>
          <w:tcPr>
            <w:tcW w:w="6520" w:type="dxa"/>
          </w:tcPr>
          <w:p w:rsidR="00DB1B93" w:rsidRPr="00F92241" w:rsidRDefault="00195D59" w:rsidP="005D7843">
            <w:pPr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 xml:space="preserve">Vfg. </w:t>
            </w:r>
          </w:p>
          <w:p w:rsidR="00195D59" w:rsidRPr="00F92241" w:rsidRDefault="00195D59" w:rsidP="005D7843">
            <w:pPr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1. Zum Termin sind zu laden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  <w:r w:rsidRPr="00F92241">
              <w:rPr>
                <w:rFonts w:ascii="Arial" w:hAnsi="Arial" w:cs="Arial"/>
              </w:rPr>
              <w:t xml:space="preserve">: </w:t>
            </w:r>
          </w:p>
          <w:p w:rsidR="00195D59" w:rsidRPr="00F92241" w:rsidRDefault="00195D59" w:rsidP="00195D59">
            <w:pPr>
              <w:pStyle w:val="Listenabsatz"/>
              <w:numPr>
                <w:ilvl w:val="0"/>
                <w:numId w:val="7"/>
              </w:numPr>
              <w:spacing w:line="240" w:lineRule="auto"/>
              <w:rPr>
                <w:rFonts w:cs="Arial"/>
              </w:rPr>
            </w:pPr>
            <w:r w:rsidRPr="00F92241">
              <w:rPr>
                <w:rFonts w:cs="Arial"/>
              </w:rPr>
              <w:t>Antragstellervertreter</w:t>
            </w:r>
            <w:r w:rsidRPr="00F92241">
              <w:rPr>
                <w:rFonts w:cs="Arial"/>
                <w:vertAlign w:val="superscript"/>
              </w:rPr>
              <w:t>1</w:t>
            </w:r>
            <w:r w:rsidRPr="00F92241">
              <w:rPr>
                <w:rFonts w:cs="Arial"/>
              </w:rPr>
              <w:t xml:space="preserve"> ./. EB</w:t>
            </w:r>
            <w:r w:rsidRPr="00F92241">
              <w:rPr>
                <w:rFonts w:cs="Arial"/>
                <w:vertAlign w:val="superscript"/>
              </w:rPr>
              <w:t>1</w:t>
            </w:r>
          </w:p>
          <w:p w:rsidR="00195D59" w:rsidRPr="00F92241" w:rsidRDefault="00195D59" w:rsidP="00195D59">
            <w:pPr>
              <w:pStyle w:val="Listenabsatz"/>
              <w:spacing w:line="240" w:lineRule="auto"/>
              <w:rPr>
                <w:rFonts w:cs="Arial"/>
              </w:rPr>
            </w:pPr>
            <w:r w:rsidRPr="00F92241">
              <w:rPr>
                <w:rFonts w:cs="Arial"/>
              </w:rPr>
              <w:t>mit beglaubigter Abschrift der richterlichen Auflagen</w:t>
            </w:r>
            <w:r w:rsidRPr="00F92241">
              <w:rPr>
                <w:rFonts w:cs="Arial"/>
                <w:vertAlign w:val="superscript"/>
              </w:rPr>
              <w:t>1</w:t>
            </w:r>
            <w:r w:rsidRPr="00F92241">
              <w:rPr>
                <w:rFonts w:cs="Arial"/>
              </w:rPr>
              <w:t xml:space="preserve"> und Belehrungen</w:t>
            </w:r>
            <w:r w:rsidRPr="00F92241">
              <w:rPr>
                <w:rFonts w:cs="Arial"/>
                <w:vertAlign w:val="superscript"/>
              </w:rPr>
              <w:t>1</w:t>
            </w:r>
          </w:p>
          <w:p w:rsidR="00195D59" w:rsidRPr="00F92241" w:rsidRDefault="00195D59" w:rsidP="00195D59">
            <w:pPr>
              <w:pStyle w:val="Listenabsatz"/>
              <w:numPr>
                <w:ilvl w:val="0"/>
                <w:numId w:val="7"/>
              </w:numPr>
              <w:spacing w:line="240" w:lineRule="auto"/>
              <w:rPr>
                <w:rFonts w:cs="Arial"/>
              </w:rPr>
            </w:pPr>
            <w:r w:rsidRPr="00F92241">
              <w:rPr>
                <w:rFonts w:cs="Arial"/>
              </w:rPr>
              <w:t>Antragsteller</w:t>
            </w:r>
            <w:r w:rsidRPr="00F92241">
              <w:rPr>
                <w:rFonts w:cs="Arial"/>
                <w:vertAlign w:val="superscript"/>
              </w:rPr>
              <w:t>1</w:t>
            </w:r>
            <w:r w:rsidRPr="00F92241">
              <w:rPr>
                <w:rFonts w:cs="Arial"/>
              </w:rPr>
              <w:t xml:space="preserve"> formlos</w:t>
            </w:r>
            <w:r w:rsidRPr="00F92241">
              <w:rPr>
                <w:rFonts w:cs="Arial"/>
                <w:vertAlign w:val="superscript"/>
              </w:rPr>
              <w:t>1</w:t>
            </w:r>
            <w:r w:rsidRPr="00F92241">
              <w:rPr>
                <w:rFonts w:cs="Arial"/>
              </w:rPr>
              <w:t xml:space="preserve"> und Belehrungen</w:t>
            </w:r>
            <w:r w:rsidRPr="00F92241">
              <w:rPr>
                <w:rFonts w:cs="Arial"/>
                <w:vertAlign w:val="superscript"/>
              </w:rPr>
              <w:t>1</w:t>
            </w:r>
          </w:p>
          <w:p w:rsidR="00195D59" w:rsidRPr="00F92241" w:rsidRDefault="00195D59" w:rsidP="00195D59">
            <w:pPr>
              <w:pStyle w:val="Listenabsatz"/>
              <w:numPr>
                <w:ilvl w:val="0"/>
                <w:numId w:val="7"/>
              </w:numPr>
              <w:spacing w:line="240" w:lineRule="auto"/>
              <w:rPr>
                <w:rFonts w:cs="Arial"/>
              </w:rPr>
            </w:pPr>
            <w:r w:rsidRPr="00F92241">
              <w:rPr>
                <w:rFonts w:cs="Arial"/>
              </w:rPr>
              <w:t>Antragsgegnervertreter</w:t>
            </w:r>
            <w:r w:rsidRPr="00F92241">
              <w:rPr>
                <w:rFonts w:cs="Arial"/>
                <w:vertAlign w:val="superscript"/>
              </w:rPr>
              <w:t>1</w:t>
            </w:r>
            <w:r w:rsidRPr="00F92241">
              <w:rPr>
                <w:rFonts w:cs="Arial"/>
              </w:rPr>
              <w:t xml:space="preserve"> ./. EB</w:t>
            </w:r>
            <w:r w:rsidRPr="00F92241">
              <w:rPr>
                <w:rFonts w:cs="Arial"/>
                <w:vertAlign w:val="superscript"/>
              </w:rPr>
              <w:t>1</w:t>
            </w:r>
          </w:p>
          <w:p w:rsidR="00195D59" w:rsidRPr="00F92241" w:rsidRDefault="00195D59" w:rsidP="00195D59">
            <w:pPr>
              <w:pStyle w:val="Listenabsatz"/>
              <w:spacing w:line="240" w:lineRule="auto"/>
              <w:rPr>
                <w:rFonts w:cs="Arial"/>
              </w:rPr>
            </w:pPr>
            <w:r w:rsidRPr="00F92241">
              <w:rPr>
                <w:rFonts w:cs="Arial"/>
              </w:rPr>
              <w:t>mit beglaubigter Abschrift der richterlichen Auflagen</w:t>
            </w:r>
            <w:r w:rsidRPr="00F92241">
              <w:rPr>
                <w:rFonts w:cs="Arial"/>
                <w:vertAlign w:val="superscript"/>
              </w:rPr>
              <w:t>1</w:t>
            </w:r>
            <w:r w:rsidRPr="00F92241">
              <w:rPr>
                <w:rFonts w:cs="Arial"/>
              </w:rPr>
              <w:t xml:space="preserve"> und Belehrungen</w:t>
            </w:r>
            <w:r w:rsidRPr="00F92241">
              <w:rPr>
                <w:rFonts w:cs="Arial"/>
                <w:vertAlign w:val="superscript"/>
              </w:rPr>
              <w:t>1</w:t>
            </w:r>
          </w:p>
          <w:p w:rsidR="00195D59" w:rsidRPr="00F92241" w:rsidRDefault="00195D59" w:rsidP="00195D59">
            <w:pPr>
              <w:pStyle w:val="Listenabsatz"/>
              <w:numPr>
                <w:ilvl w:val="0"/>
                <w:numId w:val="7"/>
              </w:numPr>
              <w:spacing w:line="240" w:lineRule="auto"/>
              <w:rPr>
                <w:rFonts w:cs="Arial"/>
              </w:rPr>
            </w:pPr>
            <w:r w:rsidRPr="00F92241">
              <w:rPr>
                <w:rFonts w:cs="Arial"/>
              </w:rPr>
              <w:t>Antragsgegner</w:t>
            </w:r>
            <w:r w:rsidRPr="00F92241">
              <w:rPr>
                <w:rFonts w:cs="Arial"/>
                <w:vertAlign w:val="superscript"/>
              </w:rPr>
              <w:t>1</w:t>
            </w:r>
            <w:r w:rsidRPr="00F92241">
              <w:rPr>
                <w:rFonts w:cs="Arial"/>
              </w:rPr>
              <w:t xml:space="preserve"> formlos</w:t>
            </w:r>
            <w:r w:rsidRPr="00F92241">
              <w:rPr>
                <w:rFonts w:cs="Arial"/>
                <w:vertAlign w:val="superscript"/>
              </w:rPr>
              <w:t>1</w:t>
            </w:r>
            <w:r w:rsidRPr="00F92241">
              <w:rPr>
                <w:rFonts w:cs="Arial"/>
              </w:rPr>
              <w:t xml:space="preserve"> und Belehrungen</w:t>
            </w:r>
            <w:r w:rsidRPr="00F92241">
              <w:rPr>
                <w:rFonts w:cs="Arial"/>
                <w:vertAlign w:val="superscript"/>
              </w:rPr>
              <w:t>1</w:t>
            </w:r>
          </w:p>
          <w:p w:rsidR="00195D59" w:rsidRPr="00F92241" w:rsidRDefault="00195D59" w:rsidP="00195D59">
            <w:pPr>
              <w:pStyle w:val="Listenabsatz"/>
              <w:spacing w:line="240" w:lineRule="auto"/>
              <w:ind w:left="0"/>
              <w:rPr>
                <w:rFonts w:cs="Arial"/>
              </w:rPr>
            </w:pPr>
            <w:r w:rsidRPr="00F92241">
              <w:rPr>
                <w:rFonts w:cs="Arial"/>
              </w:rPr>
              <w:t>2. z. T.</w:t>
            </w:r>
            <w:r w:rsidRPr="00F92241">
              <w:rPr>
                <w:rFonts w:cs="Arial"/>
                <w:vertAlign w:val="superscript"/>
              </w:rPr>
              <w:t xml:space="preserve"> 1</w:t>
            </w:r>
          </w:p>
          <w:p w:rsidR="00195D59" w:rsidRPr="00B43969" w:rsidRDefault="00195D59" w:rsidP="00195D59">
            <w:pPr>
              <w:rPr>
                <w:rFonts w:ascii="Arial" w:hAnsi="Arial" w:cs="Arial"/>
              </w:rPr>
            </w:pPr>
            <w:r w:rsidRPr="00B43969">
              <w:rPr>
                <w:rFonts w:ascii="Arial" w:hAnsi="Arial" w:cs="Arial"/>
              </w:rPr>
              <w:t>Name</w:t>
            </w:r>
            <w:r w:rsidRPr="00B43969">
              <w:rPr>
                <w:rFonts w:ascii="Arial" w:hAnsi="Arial" w:cs="Arial"/>
                <w:vertAlign w:val="superscript"/>
              </w:rPr>
              <w:t>1</w:t>
            </w:r>
            <w:r w:rsidRPr="00B43969">
              <w:rPr>
                <w:rFonts w:ascii="Arial" w:hAnsi="Arial" w:cs="Arial"/>
              </w:rPr>
              <w:t>, Datum</w:t>
            </w:r>
            <w:r w:rsidRPr="00B43969">
              <w:rPr>
                <w:rFonts w:ascii="Arial" w:hAnsi="Arial" w:cs="Arial"/>
                <w:vertAlign w:val="superscript"/>
              </w:rPr>
              <w:t>1</w:t>
            </w:r>
            <w:r w:rsidRPr="00B43969">
              <w:rPr>
                <w:rFonts w:ascii="Arial" w:hAnsi="Arial" w:cs="Arial"/>
              </w:rPr>
              <w:t>, Dienstbezeichnung</w:t>
            </w:r>
            <w:r w:rsidRPr="00B43969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129" w:type="dxa"/>
          </w:tcPr>
          <w:p w:rsidR="00DB1B93" w:rsidRPr="00F92241" w:rsidRDefault="00195D59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2241">
              <w:rPr>
                <w:rFonts w:ascii="Arial" w:hAnsi="Arial" w:cs="Arial"/>
                <w:sz w:val="18"/>
                <w:szCs w:val="18"/>
              </w:rPr>
              <w:t>19 Punkte</w:t>
            </w:r>
          </w:p>
        </w:tc>
      </w:tr>
      <w:tr w:rsidR="00A2734E" w:rsidRPr="00F92241" w:rsidTr="00DB1B93">
        <w:tc>
          <w:tcPr>
            <w:tcW w:w="1413" w:type="dxa"/>
          </w:tcPr>
          <w:p w:rsidR="00DB1B93" w:rsidRPr="00F92241" w:rsidRDefault="00DB1B93" w:rsidP="005D784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DB1B93" w:rsidRPr="00F92241" w:rsidRDefault="00DB1B93" w:rsidP="005D784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DB1B93" w:rsidRPr="00F92241" w:rsidRDefault="00DB1B93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734E" w:rsidRPr="00F92241" w:rsidTr="00DB1B93">
        <w:tc>
          <w:tcPr>
            <w:tcW w:w="1413" w:type="dxa"/>
          </w:tcPr>
          <w:p w:rsidR="00195D59" w:rsidRPr="00F92241" w:rsidRDefault="00F92241" w:rsidP="005D7843">
            <w:pPr>
              <w:contextualSpacing/>
              <w:rPr>
                <w:rFonts w:ascii="Arial" w:hAnsi="Arial" w:cs="Arial"/>
                <w:b/>
                <w:u w:val="single"/>
              </w:rPr>
            </w:pPr>
            <w:r w:rsidRPr="00F92241">
              <w:rPr>
                <w:rFonts w:ascii="Arial" w:hAnsi="Arial" w:cs="Arial"/>
                <w:b/>
                <w:sz w:val="20"/>
                <w:u w:val="single"/>
              </w:rPr>
              <w:t>Aufgabe 16:</w:t>
            </w:r>
          </w:p>
        </w:tc>
        <w:tc>
          <w:tcPr>
            <w:tcW w:w="6520" w:type="dxa"/>
          </w:tcPr>
          <w:p w:rsidR="00195D59" w:rsidRPr="00F92241" w:rsidRDefault="00F92241" w:rsidP="005D7843">
            <w:pPr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Verkündet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  <w:r w:rsidRPr="00F92241">
              <w:rPr>
                <w:rFonts w:ascii="Arial" w:hAnsi="Arial" w:cs="Arial"/>
              </w:rPr>
              <w:t xml:space="preserve"> am 17.09.2024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</w:p>
          <w:p w:rsidR="00F92241" w:rsidRPr="00F92241" w:rsidRDefault="00F92241" w:rsidP="005D7843">
            <w:pPr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Name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  <w:r w:rsidRPr="00F92241">
              <w:rPr>
                <w:rFonts w:ascii="Arial" w:hAnsi="Arial" w:cs="Arial"/>
              </w:rPr>
              <w:t>, Dienstbezeichnung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</w:p>
          <w:p w:rsidR="00F92241" w:rsidRPr="00F92241" w:rsidRDefault="00F92241" w:rsidP="005D7843">
            <w:pPr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Urkundsbeamter der Geschäftsstelle</w:t>
            </w:r>
            <w:r w:rsidRPr="00F92241">
              <w:rPr>
                <w:rFonts w:ascii="Arial" w:hAnsi="Arial" w:cs="Arial"/>
                <w:vertAlign w:val="superscript"/>
              </w:rPr>
              <w:t>1</w:t>
            </w:r>
          </w:p>
          <w:p w:rsidR="00F92241" w:rsidRPr="00F92241" w:rsidRDefault="00F92241" w:rsidP="005D7843">
            <w:pPr>
              <w:contextualSpacing/>
              <w:rPr>
                <w:rFonts w:ascii="Arial" w:hAnsi="Arial" w:cs="Arial"/>
              </w:rPr>
            </w:pPr>
            <w:r w:rsidRPr="00F92241">
              <w:rPr>
                <w:rFonts w:ascii="Arial" w:hAnsi="Arial" w:cs="Arial"/>
              </w:rPr>
              <w:t>§ 38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  <w:r w:rsidRPr="00F92241">
              <w:rPr>
                <w:rFonts w:ascii="Arial" w:hAnsi="Arial" w:cs="Arial"/>
              </w:rPr>
              <w:t xml:space="preserve"> III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  <w:r w:rsidRPr="00F92241">
              <w:rPr>
                <w:rFonts w:ascii="Arial" w:hAnsi="Arial" w:cs="Arial"/>
              </w:rPr>
              <w:t xml:space="preserve"> S. 3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  <w:r w:rsidRPr="00F92241">
              <w:rPr>
                <w:rFonts w:ascii="Arial" w:hAnsi="Arial" w:cs="Arial"/>
              </w:rPr>
              <w:t xml:space="preserve"> FamFG</w:t>
            </w:r>
            <w:r w:rsidRPr="00F92241">
              <w:rPr>
                <w:rFonts w:ascii="Arial" w:hAnsi="Arial" w:cs="Arial"/>
                <w:vertAlign w:val="superscript"/>
              </w:rPr>
              <w:t>0,5</w:t>
            </w:r>
          </w:p>
        </w:tc>
        <w:tc>
          <w:tcPr>
            <w:tcW w:w="1129" w:type="dxa"/>
          </w:tcPr>
          <w:p w:rsidR="00195D59" w:rsidRPr="00F92241" w:rsidRDefault="00F92241" w:rsidP="00DB1B9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2241">
              <w:rPr>
                <w:rFonts w:ascii="Arial" w:hAnsi="Arial" w:cs="Arial"/>
                <w:sz w:val="18"/>
                <w:szCs w:val="18"/>
              </w:rPr>
              <w:t>7 Punkte</w:t>
            </w:r>
          </w:p>
        </w:tc>
      </w:tr>
    </w:tbl>
    <w:p w:rsidR="00C56F1C" w:rsidRPr="00F92241" w:rsidRDefault="00C56F1C" w:rsidP="00C56F1C">
      <w:pPr>
        <w:spacing w:after="0" w:line="360" w:lineRule="auto"/>
        <w:contextualSpacing/>
        <w:rPr>
          <w:rFonts w:ascii="Arial" w:hAnsi="Arial" w:cs="Arial"/>
        </w:rPr>
      </w:pPr>
    </w:p>
    <w:p w:rsidR="00C56F1C" w:rsidRPr="00F92241" w:rsidRDefault="00C56F1C" w:rsidP="00C56F1C">
      <w:pPr>
        <w:spacing w:after="0" w:line="360" w:lineRule="auto"/>
        <w:contextualSpacing/>
        <w:rPr>
          <w:rFonts w:ascii="Arial" w:hAnsi="Arial" w:cs="Arial"/>
        </w:rPr>
      </w:pPr>
    </w:p>
    <w:sectPr w:rsidR="00C56F1C" w:rsidRPr="00F922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40FE"/>
    <w:multiLevelType w:val="hybridMultilevel"/>
    <w:tmpl w:val="846471D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E5890"/>
    <w:multiLevelType w:val="hybridMultilevel"/>
    <w:tmpl w:val="A40A865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D4DAA"/>
    <w:multiLevelType w:val="hybridMultilevel"/>
    <w:tmpl w:val="9FC266B8"/>
    <w:lvl w:ilvl="0" w:tplc="0BCE3D9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D764C"/>
    <w:multiLevelType w:val="hybridMultilevel"/>
    <w:tmpl w:val="267CB90C"/>
    <w:lvl w:ilvl="0" w:tplc="0407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073D16"/>
    <w:multiLevelType w:val="hybridMultilevel"/>
    <w:tmpl w:val="39EA1BF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21339"/>
    <w:multiLevelType w:val="hybridMultilevel"/>
    <w:tmpl w:val="A40A865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400EA"/>
    <w:multiLevelType w:val="hybridMultilevel"/>
    <w:tmpl w:val="5424826E"/>
    <w:lvl w:ilvl="0" w:tplc="0BCE3D9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07247"/>
    <w:multiLevelType w:val="hybridMultilevel"/>
    <w:tmpl w:val="0FBAC63A"/>
    <w:lvl w:ilvl="0" w:tplc="1F94EC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1C"/>
    <w:rsid w:val="000012CB"/>
    <w:rsid w:val="00007A14"/>
    <w:rsid w:val="0001735D"/>
    <w:rsid w:val="00047800"/>
    <w:rsid w:val="00094E73"/>
    <w:rsid w:val="000A7D0D"/>
    <w:rsid w:val="000B06FB"/>
    <w:rsid w:val="00195D59"/>
    <w:rsid w:val="002E0CDA"/>
    <w:rsid w:val="00304354"/>
    <w:rsid w:val="004526D8"/>
    <w:rsid w:val="005063B7"/>
    <w:rsid w:val="0068344E"/>
    <w:rsid w:val="007645F0"/>
    <w:rsid w:val="00A2734E"/>
    <w:rsid w:val="00A80E04"/>
    <w:rsid w:val="00A834B5"/>
    <w:rsid w:val="00AE7063"/>
    <w:rsid w:val="00B43969"/>
    <w:rsid w:val="00B67AD2"/>
    <w:rsid w:val="00BC79A0"/>
    <w:rsid w:val="00C56F1C"/>
    <w:rsid w:val="00D75475"/>
    <w:rsid w:val="00DB1B93"/>
    <w:rsid w:val="00E13C7F"/>
    <w:rsid w:val="00E5423E"/>
    <w:rsid w:val="00ED55E3"/>
    <w:rsid w:val="00F9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C2D5"/>
  <w15:chartTrackingRefBased/>
  <w15:docId w15:val="{2B677DE0-EF26-4CE0-88ED-7A091509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5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4E73"/>
    <w:pPr>
      <w:spacing w:after="0" w:line="360" w:lineRule="auto"/>
      <w:ind w:left="720"/>
      <w:contextualSpacing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2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2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750</Words>
  <Characters>4732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Dittrich, Katja</dc:creator>
  <cp:keywords/>
  <dc:description/>
  <cp:lastModifiedBy>Dittrich, Katja</cp:lastModifiedBy>
  <cp:revision>21</cp:revision>
  <cp:lastPrinted>2024-08-19T04:05:00Z</cp:lastPrinted>
  <dcterms:created xsi:type="dcterms:W3CDTF">2024-08-13T04:02:00Z</dcterms:created>
  <dcterms:modified xsi:type="dcterms:W3CDTF">2024-11-04T10:12:00Z</dcterms:modified>
</cp:coreProperties>
</file>