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BC68" w14:textId="305E545D" w:rsidR="00356D39" w:rsidRPr="00EF2A4B" w:rsidRDefault="00356D39" w:rsidP="00777CC7">
      <w:pPr>
        <w:pBdr>
          <w:top w:val="single" w:sz="4" w:space="1" w:color="auto"/>
          <w:left w:val="single" w:sz="4" w:space="4" w:color="auto"/>
          <w:bottom w:val="single" w:sz="4" w:space="1" w:color="auto"/>
          <w:right w:val="single" w:sz="4" w:space="4" w:color="auto"/>
        </w:pBdr>
        <w:rPr>
          <w:sz w:val="24"/>
          <w:szCs w:val="24"/>
        </w:rPr>
      </w:pPr>
      <w:r w:rsidRPr="00EF2A4B">
        <w:rPr>
          <w:sz w:val="24"/>
          <w:szCs w:val="24"/>
        </w:rPr>
        <w:t>Theorie Aufgaben</w:t>
      </w:r>
    </w:p>
    <w:p w14:paraId="3A53E982" w14:textId="1B473708" w:rsidR="00287396" w:rsidRDefault="00287396" w:rsidP="00EF2A4B">
      <w:pPr>
        <w:pStyle w:val="Listenabsatz"/>
        <w:numPr>
          <w:ilvl w:val="0"/>
          <w:numId w:val="1"/>
        </w:numPr>
        <w:rPr>
          <w:sz w:val="24"/>
          <w:szCs w:val="24"/>
        </w:rPr>
      </w:pPr>
      <w:r>
        <w:rPr>
          <w:sz w:val="24"/>
          <w:szCs w:val="24"/>
        </w:rPr>
        <w:t>Geben Sie nachfolgend an ob es sich um ein Antragsdelikt oder Offizialdelikt handelt.</w:t>
      </w:r>
    </w:p>
    <w:p w14:paraId="08EAC618" w14:textId="492C627C" w:rsidR="00287396" w:rsidRDefault="00287396" w:rsidP="00287396">
      <w:pPr>
        <w:pStyle w:val="Listenabsatz"/>
        <w:numPr>
          <w:ilvl w:val="1"/>
          <w:numId w:val="1"/>
        </w:numPr>
        <w:rPr>
          <w:sz w:val="24"/>
          <w:szCs w:val="24"/>
        </w:rPr>
      </w:pPr>
      <w:r>
        <w:rPr>
          <w:sz w:val="24"/>
          <w:szCs w:val="24"/>
        </w:rPr>
        <w:t>Beleidigung</w:t>
      </w:r>
    </w:p>
    <w:p w14:paraId="1854404F" w14:textId="100AFBF3" w:rsidR="00287396" w:rsidRDefault="00287396" w:rsidP="00287396">
      <w:pPr>
        <w:pStyle w:val="Listenabsatz"/>
        <w:numPr>
          <w:ilvl w:val="1"/>
          <w:numId w:val="1"/>
        </w:numPr>
        <w:rPr>
          <w:sz w:val="24"/>
          <w:szCs w:val="24"/>
        </w:rPr>
      </w:pPr>
      <w:r>
        <w:rPr>
          <w:sz w:val="24"/>
          <w:szCs w:val="24"/>
        </w:rPr>
        <w:t>Schwerer Raub</w:t>
      </w:r>
    </w:p>
    <w:p w14:paraId="3DA52C26" w14:textId="044F097E" w:rsidR="00287396" w:rsidRDefault="00287396" w:rsidP="00287396">
      <w:pPr>
        <w:pStyle w:val="Listenabsatz"/>
        <w:numPr>
          <w:ilvl w:val="1"/>
          <w:numId w:val="1"/>
        </w:numPr>
        <w:rPr>
          <w:sz w:val="24"/>
          <w:szCs w:val="24"/>
        </w:rPr>
      </w:pPr>
      <w:r>
        <w:rPr>
          <w:sz w:val="24"/>
          <w:szCs w:val="24"/>
        </w:rPr>
        <w:t>Einfache Körperverletzung</w:t>
      </w:r>
    </w:p>
    <w:p w14:paraId="3DCD5D53" w14:textId="2DBFB41B" w:rsidR="00287396" w:rsidRDefault="00287396" w:rsidP="00287396">
      <w:pPr>
        <w:pStyle w:val="Listenabsatz"/>
        <w:numPr>
          <w:ilvl w:val="1"/>
          <w:numId w:val="1"/>
        </w:numPr>
        <w:rPr>
          <w:sz w:val="24"/>
          <w:szCs w:val="24"/>
        </w:rPr>
      </w:pPr>
      <w:r>
        <w:rPr>
          <w:sz w:val="24"/>
          <w:szCs w:val="24"/>
        </w:rPr>
        <w:t>Hausfriedensbruch</w:t>
      </w:r>
    </w:p>
    <w:p w14:paraId="2D96062F" w14:textId="15A886B5" w:rsidR="00287396" w:rsidRDefault="00287396" w:rsidP="00287396">
      <w:pPr>
        <w:pStyle w:val="Listenabsatz"/>
        <w:numPr>
          <w:ilvl w:val="1"/>
          <w:numId w:val="1"/>
        </w:numPr>
        <w:rPr>
          <w:sz w:val="24"/>
          <w:szCs w:val="24"/>
        </w:rPr>
      </w:pPr>
      <w:r>
        <w:rPr>
          <w:sz w:val="24"/>
          <w:szCs w:val="24"/>
        </w:rPr>
        <w:t>Mord</w:t>
      </w:r>
    </w:p>
    <w:p w14:paraId="1EC6109D" w14:textId="274BB0D5" w:rsidR="00287396" w:rsidRPr="00287396" w:rsidRDefault="00287396" w:rsidP="00287396">
      <w:pPr>
        <w:pStyle w:val="Listenabsatz"/>
        <w:numPr>
          <w:ilvl w:val="1"/>
          <w:numId w:val="1"/>
        </w:numPr>
        <w:rPr>
          <w:sz w:val="24"/>
          <w:szCs w:val="24"/>
        </w:rPr>
      </w:pPr>
      <w:r>
        <w:rPr>
          <w:sz w:val="24"/>
          <w:szCs w:val="24"/>
        </w:rPr>
        <w:t>Sachbeschädigung</w:t>
      </w:r>
    </w:p>
    <w:p w14:paraId="3725EC2B" w14:textId="0796AC12" w:rsidR="00356D39" w:rsidRDefault="00FF097D" w:rsidP="00EF2A4B">
      <w:pPr>
        <w:pStyle w:val="Listenabsatz"/>
        <w:numPr>
          <w:ilvl w:val="0"/>
          <w:numId w:val="1"/>
        </w:numPr>
        <w:rPr>
          <w:sz w:val="24"/>
          <w:szCs w:val="24"/>
        </w:rPr>
      </w:pPr>
      <w:r>
        <w:rPr>
          <w:sz w:val="24"/>
          <w:szCs w:val="24"/>
        </w:rPr>
        <w:t>Geben Sie den chronologischen Ablauf der Hauptverhandlung wieder</w:t>
      </w:r>
      <w:r w:rsidR="00356D39" w:rsidRPr="00EF2A4B">
        <w:rPr>
          <w:sz w:val="24"/>
          <w:szCs w:val="24"/>
        </w:rPr>
        <w:t>.</w:t>
      </w:r>
    </w:p>
    <w:p w14:paraId="4A28B584" w14:textId="2F174450" w:rsidR="00FF097D" w:rsidRDefault="00FF097D" w:rsidP="00FF097D">
      <w:pPr>
        <w:pStyle w:val="Listenabsatz"/>
        <w:numPr>
          <w:ilvl w:val="0"/>
          <w:numId w:val="1"/>
        </w:numPr>
        <w:rPr>
          <w:sz w:val="24"/>
          <w:szCs w:val="24"/>
        </w:rPr>
      </w:pPr>
      <w:r>
        <w:rPr>
          <w:sz w:val="24"/>
          <w:szCs w:val="24"/>
        </w:rPr>
        <w:t>Erläutern Sie die Verständigung gem. § 257c StPO mit eigenen Worten.</w:t>
      </w:r>
    </w:p>
    <w:p w14:paraId="20575DF4" w14:textId="1FEB07CE" w:rsidR="00FF097D" w:rsidRDefault="00FF097D" w:rsidP="00FF097D">
      <w:pPr>
        <w:pStyle w:val="Listenabsatz"/>
        <w:numPr>
          <w:ilvl w:val="0"/>
          <w:numId w:val="1"/>
        </w:numPr>
        <w:rPr>
          <w:sz w:val="24"/>
          <w:szCs w:val="24"/>
        </w:rPr>
      </w:pPr>
      <w:r>
        <w:rPr>
          <w:sz w:val="24"/>
          <w:szCs w:val="24"/>
        </w:rPr>
        <w:t>Was ist Sinn und Zweck des Protokolls?</w:t>
      </w:r>
    </w:p>
    <w:p w14:paraId="4193B1F9" w14:textId="08870024" w:rsidR="00FF097D" w:rsidRDefault="00FF097D" w:rsidP="00FF097D">
      <w:pPr>
        <w:pStyle w:val="Listenabsatz"/>
        <w:numPr>
          <w:ilvl w:val="1"/>
          <w:numId w:val="1"/>
        </w:numPr>
        <w:rPr>
          <w:sz w:val="24"/>
          <w:szCs w:val="24"/>
        </w:rPr>
      </w:pPr>
      <w:r>
        <w:rPr>
          <w:sz w:val="24"/>
          <w:szCs w:val="24"/>
        </w:rPr>
        <w:t>Wer unterschreibt dieses?</w:t>
      </w:r>
    </w:p>
    <w:p w14:paraId="7E0D0834" w14:textId="213A4504" w:rsidR="00FF097D" w:rsidRDefault="00FF097D" w:rsidP="00FF097D">
      <w:pPr>
        <w:pStyle w:val="Listenabsatz"/>
        <w:numPr>
          <w:ilvl w:val="1"/>
          <w:numId w:val="1"/>
        </w:numPr>
        <w:rPr>
          <w:sz w:val="24"/>
          <w:szCs w:val="24"/>
        </w:rPr>
      </w:pPr>
      <w:r>
        <w:rPr>
          <w:sz w:val="24"/>
          <w:szCs w:val="24"/>
        </w:rPr>
        <w:t>Welche Wirkung hat die Unterschrift?</w:t>
      </w:r>
    </w:p>
    <w:p w14:paraId="01684955" w14:textId="424734FA" w:rsidR="00FF097D" w:rsidRDefault="00FF097D" w:rsidP="00FF097D">
      <w:pPr>
        <w:pStyle w:val="Listenabsatz"/>
        <w:numPr>
          <w:ilvl w:val="0"/>
          <w:numId w:val="1"/>
        </w:numPr>
        <w:rPr>
          <w:sz w:val="24"/>
          <w:szCs w:val="24"/>
        </w:rPr>
      </w:pPr>
      <w:r>
        <w:rPr>
          <w:sz w:val="24"/>
          <w:szCs w:val="24"/>
        </w:rPr>
        <w:t>In welcher Form wird protokolliert?</w:t>
      </w:r>
    </w:p>
    <w:p w14:paraId="0237CE25" w14:textId="05151F3F" w:rsidR="00FF097D" w:rsidRDefault="00FF097D" w:rsidP="00FF097D">
      <w:pPr>
        <w:pStyle w:val="Listenabsatz"/>
        <w:numPr>
          <w:ilvl w:val="0"/>
          <w:numId w:val="1"/>
        </w:numPr>
        <w:rPr>
          <w:sz w:val="24"/>
          <w:szCs w:val="24"/>
        </w:rPr>
      </w:pPr>
      <w:r>
        <w:rPr>
          <w:sz w:val="24"/>
          <w:szCs w:val="24"/>
        </w:rPr>
        <w:t>Erläutern Sie die Rechtsfolgen nach dem StGB. Nehmen Sie Bezug auf die Rechtsnorm.</w:t>
      </w:r>
    </w:p>
    <w:p w14:paraId="785064BB" w14:textId="77777777" w:rsidR="00FF097D" w:rsidRDefault="00FF097D" w:rsidP="00FF097D">
      <w:pPr>
        <w:pStyle w:val="Listenabsatz"/>
        <w:numPr>
          <w:ilvl w:val="0"/>
          <w:numId w:val="1"/>
        </w:numPr>
        <w:rPr>
          <w:sz w:val="24"/>
          <w:szCs w:val="24"/>
        </w:rPr>
      </w:pPr>
      <w:r>
        <w:rPr>
          <w:sz w:val="24"/>
          <w:szCs w:val="24"/>
        </w:rPr>
        <w:t>Erläutern Sie gegen welche der folgenden Entscheidungen Rechtsmittel zulässig sind. Gehen Sie darauf ein wer RM einlegen kann und innerhalb welcher Frist.</w:t>
      </w:r>
    </w:p>
    <w:p w14:paraId="72F600F2" w14:textId="2BD6044B" w:rsidR="00FF097D" w:rsidRDefault="00FF097D" w:rsidP="00FF097D">
      <w:pPr>
        <w:pStyle w:val="Listenabsatz"/>
        <w:rPr>
          <w:sz w:val="24"/>
          <w:szCs w:val="24"/>
        </w:rPr>
      </w:pPr>
      <w:r>
        <w:rPr>
          <w:sz w:val="24"/>
          <w:szCs w:val="24"/>
        </w:rPr>
        <w:t>Nehmen Sie dabei Bezug auf die Rechtsnorm.</w:t>
      </w:r>
    </w:p>
    <w:p w14:paraId="73BF5B5D" w14:textId="72784DF3" w:rsidR="00FF097D" w:rsidRDefault="00FF097D" w:rsidP="00FF097D">
      <w:pPr>
        <w:pStyle w:val="Listenabsatz"/>
        <w:numPr>
          <w:ilvl w:val="1"/>
          <w:numId w:val="1"/>
        </w:numPr>
        <w:rPr>
          <w:sz w:val="24"/>
          <w:szCs w:val="24"/>
        </w:rPr>
      </w:pPr>
      <w:r>
        <w:rPr>
          <w:sz w:val="24"/>
          <w:szCs w:val="24"/>
        </w:rPr>
        <w:t>Max wird zu einer Freiheitsstrafe verurteilt.</w:t>
      </w:r>
    </w:p>
    <w:p w14:paraId="72732196" w14:textId="1BF7C5CA" w:rsidR="00FF097D" w:rsidRDefault="00FF097D" w:rsidP="00FF097D">
      <w:pPr>
        <w:pStyle w:val="Listenabsatz"/>
        <w:numPr>
          <w:ilvl w:val="1"/>
          <w:numId w:val="1"/>
        </w:numPr>
        <w:rPr>
          <w:sz w:val="24"/>
          <w:szCs w:val="24"/>
        </w:rPr>
      </w:pPr>
      <w:r>
        <w:rPr>
          <w:sz w:val="24"/>
          <w:szCs w:val="24"/>
        </w:rPr>
        <w:t>Jan hat im Briefkasten einen Strafbefehl.</w:t>
      </w:r>
    </w:p>
    <w:p w14:paraId="3A1871A0" w14:textId="1BEE3990" w:rsidR="00FF097D" w:rsidRDefault="00FF097D" w:rsidP="00FF097D">
      <w:pPr>
        <w:pStyle w:val="Listenabsatz"/>
        <w:numPr>
          <w:ilvl w:val="1"/>
          <w:numId w:val="1"/>
        </w:numPr>
        <w:rPr>
          <w:sz w:val="24"/>
          <w:szCs w:val="24"/>
        </w:rPr>
      </w:pPr>
      <w:r>
        <w:rPr>
          <w:sz w:val="24"/>
          <w:szCs w:val="24"/>
        </w:rPr>
        <w:t>Maria fehlte zum Termin und nun wurde ihr Einspruch durch Urteil verworfen.</w:t>
      </w:r>
    </w:p>
    <w:p w14:paraId="6661D3D9" w14:textId="6027AB73" w:rsidR="00FF097D" w:rsidRDefault="00FF097D" w:rsidP="00FF097D">
      <w:pPr>
        <w:pStyle w:val="Listenabsatz"/>
        <w:numPr>
          <w:ilvl w:val="1"/>
          <w:numId w:val="1"/>
        </w:numPr>
        <w:rPr>
          <w:sz w:val="24"/>
          <w:szCs w:val="24"/>
        </w:rPr>
      </w:pPr>
      <w:r>
        <w:rPr>
          <w:sz w:val="24"/>
          <w:szCs w:val="24"/>
        </w:rPr>
        <w:t>Thomas legt zu spät Berufung gegen das Urteil ein. Diese wird durch Beschluss verworfen.</w:t>
      </w:r>
    </w:p>
    <w:p w14:paraId="29A2B1DC" w14:textId="22E7CC7A" w:rsidR="002B5E9E" w:rsidRDefault="002B5E9E" w:rsidP="00FF097D">
      <w:pPr>
        <w:pStyle w:val="Listenabsatz"/>
        <w:numPr>
          <w:ilvl w:val="1"/>
          <w:numId w:val="1"/>
        </w:numPr>
        <w:rPr>
          <w:sz w:val="24"/>
          <w:szCs w:val="24"/>
        </w:rPr>
      </w:pPr>
      <w:r>
        <w:rPr>
          <w:sz w:val="24"/>
          <w:szCs w:val="24"/>
        </w:rPr>
        <w:t>Das Landgericht verwirft die Berufung von Carla, da diese nicht zur Verhandlung kam.</w:t>
      </w:r>
    </w:p>
    <w:p w14:paraId="4E85C50B" w14:textId="425D1BB2" w:rsidR="002B5E9E" w:rsidRDefault="002B5E9E" w:rsidP="00FF097D">
      <w:pPr>
        <w:pStyle w:val="Listenabsatz"/>
        <w:numPr>
          <w:ilvl w:val="1"/>
          <w:numId w:val="1"/>
        </w:numPr>
        <w:rPr>
          <w:sz w:val="24"/>
          <w:szCs w:val="24"/>
        </w:rPr>
      </w:pPr>
      <w:r>
        <w:rPr>
          <w:sz w:val="24"/>
          <w:szCs w:val="24"/>
        </w:rPr>
        <w:t>Gegen Frank wird das Verfahren gem. § 206a StPO eingestellt.</w:t>
      </w:r>
    </w:p>
    <w:p w14:paraId="51FBF7F5" w14:textId="390BC13F" w:rsidR="002B5E9E" w:rsidRDefault="002B5E9E" w:rsidP="002B5E9E">
      <w:pPr>
        <w:pStyle w:val="Listenabsatz"/>
        <w:numPr>
          <w:ilvl w:val="0"/>
          <w:numId w:val="1"/>
        </w:numPr>
        <w:rPr>
          <w:sz w:val="24"/>
          <w:szCs w:val="24"/>
        </w:rPr>
      </w:pPr>
      <w:r>
        <w:rPr>
          <w:sz w:val="24"/>
          <w:szCs w:val="24"/>
        </w:rPr>
        <w:t>Welche Entscheidungen beenden die Hauptverhandlung.</w:t>
      </w:r>
    </w:p>
    <w:p w14:paraId="3548FB06" w14:textId="59934C16" w:rsidR="002B5E9E" w:rsidRDefault="002B5E9E" w:rsidP="002B5E9E">
      <w:pPr>
        <w:pStyle w:val="Listenabsatz"/>
        <w:numPr>
          <w:ilvl w:val="1"/>
          <w:numId w:val="1"/>
        </w:numPr>
        <w:rPr>
          <w:sz w:val="24"/>
          <w:szCs w:val="24"/>
        </w:rPr>
      </w:pPr>
      <w:r>
        <w:rPr>
          <w:sz w:val="24"/>
          <w:szCs w:val="24"/>
        </w:rPr>
        <w:t>Nennen Sie die Ihnen bekannten Ordnungsmittel.</w:t>
      </w:r>
    </w:p>
    <w:p w14:paraId="1D36BAF5" w14:textId="1A0273DC" w:rsidR="002B5E9E" w:rsidRDefault="002B5E9E" w:rsidP="002B5E9E">
      <w:pPr>
        <w:pStyle w:val="Listenabsatz"/>
        <w:numPr>
          <w:ilvl w:val="1"/>
          <w:numId w:val="1"/>
        </w:numPr>
        <w:rPr>
          <w:sz w:val="24"/>
          <w:szCs w:val="24"/>
        </w:rPr>
      </w:pPr>
      <w:r>
        <w:rPr>
          <w:sz w:val="24"/>
          <w:szCs w:val="24"/>
        </w:rPr>
        <w:t>Welche Entscheidungen können innerhalb oder außerhalb der Hauptverhandlung ergehen.</w:t>
      </w:r>
    </w:p>
    <w:p w14:paraId="4A52DFF1" w14:textId="35A45944" w:rsidR="002B5E9E" w:rsidRDefault="002B5E9E" w:rsidP="002B5E9E">
      <w:pPr>
        <w:pStyle w:val="Listenabsatz"/>
        <w:numPr>
          <w:ilvl w:val="0"/>
          <w:numId w:val="1"/>
        </w:numPr>
        <w:rPr>
          <w:sz w:val="24"/>
          <w:szCs w:val="24"/>
        </w:rPr>
      </w:pPr>
      <w:r>
        <w:rPr>
          <w:sz w:val="24"/>
          <w:szCs w:val="24"/>
        </w:rPr>
        <w:t>Zählen Sie die Ihnen bekannten Beweismittel auf.</w:t>
      </w:r>
    </w:p>
    <w:p w14:paraId="0223E5CC" w14:textId="77777777" w:rsidR="002B5E9E" w:rsidRDefault="002B5E9E" w:rsidP="002B5E9E">
      <w:pPr>
        <w:rPr>
          <w:sz w:val="24"/>
          <w:szCs w:val="24"/>
        </w:rPr>
      </w:pPr>
    </w:p>
    <w:p w14:paraId="6E08D94C" w14:textId="77777777" w:rsidR="002B5E9E" w:rsidRPr="002B5E9E" w:rsidRDefault="002B5E9E" w:rsidP="002B5E9E">
      <w:pPr>
        <w:rPr>
          <w:sz w:val="24"/>
          <w:szCs w:val="24"/>
        </w:rPr>
      </w:pPr>
    </w:p>
    <w:p w14:paraId="563F2947" w14:textId="77777777" w:rsidR="00EF2A4B" w:rsidRDefault="00EF2A4B"/>
    <w:p w14:paraId="5EC45646" w14:textId="77777777" w:rsidR="00EF2A4B" w:rsidRDefault="00EF2A4B"/>
    <w:p w14:paraId="6FB9A2E2" w14:textId="77777777" w:rsidR="00EF2A4B" w:rsidRDefault="00EF2A4B"/>
    <w:p w14:paraId="0F5FA8D9" w14:textId="77777777" w:rsidR="00EF2A4B" w:rsidRDefault="00EF2A4B"/>
    <w:p w14:paraId="3AB97FB5" w14:textId="77777777" w:rsidR="00EF2A4B" w:rsidRDefault="00EF2A4B"/>
    <w:p w14:paraId="35D332BB" w14:textId="77777777" w:rsidR="00EF2A4B" w:rsidRDefault="00EF2A4B"/>
    <w:p w14:paraId="48D57DEE" w14:textId="4D3AB53A" w:rsidR="00EF2A4B" w:rsidRPr="00EF2A4B" w:rsidRDefault="00EF2A4B" w:rsidP="00777CC7">
      <w:pPr>
        <w:pBdr>
          <w:top w:val="single" w:sz="4" w:space="1" w:color="auto"/>
          <w:left w:val="single" w:sz="4" w:space="4" w:color="auto"/>
          <w:bottom w:val="single" w:sz="4" w:space="1" w:color="auto"/>
          <w:right w:val="single" w:sz="4" w:space="4" w:color="auto"/>
        </w:pBdr>
        <w:shd w:val="pct5" w:color="auto" w:fill="auto"/>
        <w:rPr>
          <w:sz w:val="24"/>
          <w:szCs w:val="24"/>
        </w:rPr>
      </w:pPr>
      <w:r w:rsidRPr="00EF2A4B">
        <w:rPr>
          <w:sz w:val="24"/>
          <w:szCs w:val="24"/>
        </w:rPr>
        <w:lastRenderedPageBreak/>
        <w:t>Anwendungsübungen</w:t>
      </w:r>
    </w:p>
    <w:p w14:paraId="5EAA13B8" w14:textId="7F7005AD" w:rsidR="00287396" w:rsidRPr="00287396" w:rsidRDefault="00287396" w:rsidP="00287396">
      <w:pPr>
        <w:pBdr>
          <w:top w:val="single" w:sz="4" w:space="1" w:color="auto"/>
          <w:left w:val="single" w:sz="4" w:space="4" w:color="auto"/>
          <w:bottom w:val="single" w:sz="4" w:space="1" w:color="auto"/>
          <w:right w:val="single" w:sz="4" w:space="4" w:color="auto"/>
        </w:pBdr>
        <w:spacing w:line="360" w:lineRule="auto"/>
        <w:jc w:val="both"/>
        <w:rPr>
          <w:rFonts w:ascii="Arial" w:hAnsi="Arial" w:cs="Arial"/>
          <w:szCs w:val="20"/>
        </w:rPr>
      </w:pPr>
      <w:r w:rsidRPr="00287396">
        <w:rPr>
          <w:rFonts w:ascii="Arial" w:hAnsi="Arial" w:cs="Arial"/>
          <w:szCs w:val="20"/>
        </w:rPr>
        <w:t xml:space="preserve">Miriam (25) und Julia (27) sind die besten Freundinnen und gehen gemeinsam durch „dick und dünn“. Nach dem Abitur sind beide ein wenig auf die schiefe Bahn geraten. Es werden viel Drogen genommen, die Beziehung zu den Eltern geht kaputt und im Liebesleben läuft es auch nicht so besonders. Inzwischen sind sie zu „Gauner*innen“ geworden, da sie beide ihre Drogensucht finanzieren müssen. Dabei läuft es immer nach demselben Schema ab. Miriam sucht sich einen Mann und versucht diesen zu verführen. Springt dieser an so feiern sie in einem Club, wobei Miriam ihr Opfer eine Substanz, welche kurz benebelt macht, in das Glas kippt. Sollte das funktionieren so verschleppen beide ihr Opfer in die Örtlichkeiten und entwenden die Brieftasche sowie sämtlichen Schmuck und alles andere was wertvoll ist. Womit sie dieses Mal nicht gerechnet haben ist der Einsatz von verdeckten Ermittlern der Polizei sowie einem verdeckten Ermittler als Lockvogel. Als beide zur Tat schreiten werden sie auf der Örtlichkeit festgenommen. Dabei wehrt sich Julia noch sehr heftig gegen die Festnahme. Beide werden vor einem Ermittlungsrichter geführt wobei gegen Miriam Untersuchungshaft angeordnet wird. Julia wird von der Haft verschont und bekommt eine Meldeauflage bei ihrem hiesigen Polizeiabschnitt. Die Staatsanwaltschaft erhebt nun Anklage vor dem Schöffengericht. </w:t>
      </w:r>
      <w:r>
        <w:rPr>
          <w:rFonts w:ascii="Arial" w:hAnsi="Arial" w:cs="Arial"/>
          <w:szCs w:val="20"/>
        </w:rPr>
        <w:t xml:space="preserve">Die Akte geht bei Ihnen auf der Geschäftsstelle ein. </w:t>
      </w:r>
    </w:p>
    <w:p w14:paraId="3DC364D8" w14:textId="77777777" w:rsidR="00287396" w:rsidRPr="00507B39" w:rsidRDefault="00287396" w:rsidP="00287396">
      <w:pPr>
        <w:rPr>
          <w:rFonts w:ascii="Arial" w:hAnsi="Arial" w:cs="Arial"/>
          <w:u w:val="double"/>
        </w:rPr>
      </w:pPr>
      <w:r w:rsidRPr="00507B39">
        <w:rPr>
          <w:rFonts w:ascii="Arial" w:hAnsi="Arial" w:cs="Arial"/>
          <w:u w:val="double"/>
        </w:rPr>
        <w:t>Aufgaben:</w:t>
      </w:r>
    </w:p>
    <w:p w14:paraId="0C0074A2" w14:textId="77777777" w:rsidR="00287396" w:rsidRPr="00507B39" w:rsidRDefault="00287396" w:rsidP="00287396">
      <w:pPr>
        <w:pStyle w:val="Listenabsatz"/>
        <w:numPr>
          <w:ilvl w:val="0"/>
          <w:numId w:val="5"/>
        </w:numPr>
        <w:rPr>
          <w:rFonts w:ascii="Arial" w:hAnsi="Arial" w:cs="Arial"/>
        </w:rPr>
      </w:pPr>
      <w:r w:rsidRPr="00507B39">
        <w:rPr>
          <w:rFonts w:ascii="Arial" w:hAnsi="Arial" w:cs="Arial"/>
        </w:rPr>
        <w:t>Geben Sie das erste amtsgerichtliche Registerzeichen an.</w:t>
      </w:r>
    </w:p>
    <w:p w14:paraId="08872D3E" w14:textId="035497DE" w:rsidR="00287396" w:rsidRPr="00507B39" w:rsidRDefault="00287396" w:rsidP="00287396">
      <w:pPr>
        <w:pStyle w:val="Listenabsatz"/>
        <w:numPr>
          <w:ilvl w:val="0"/>
          <w:numId w:val="5"/>
        </w:numPr>
        <w:rPr>
          <w:rFonts w:ascii="Arial" w:hAnsi="Arial" w:cs="Arial"/>
        </w:rPr>
      </w:pPr>
      <w:r w:rsidRPr="00507B39">
        <w:rPr>
          <w:rFonts w:ascii="Arial" w:hAnsi="Arial" w:cs="Arial"/>
        </w:rPr>
        <w:t>Welches Registerzeichen trägt das Verfahren</w:t>
      </w:r>
      <w:r>
        <w:rPr>
          <w:rFonts w:ascii="Arial" w:hAnsi="Arial" w:cs="Arial"/>
        </w:rPr>
        <w:t xml:space="preserve"> gegen Miriam und Julia</w:t>
      </w:r>
      <w:r w:rsidRPr="00507B39">
        <w:rPr>
          <w:rFonts w:ascii="Arial" w:hAnsi="Arial" w:cs="Arial"/>
        </w:rPr>
        <w:t>?</w:t>
      </w:r>
    </w:p>
    <w:p w14:paraId="44DF5474" w14:textId="77777777" w:rsidR="00287396" w:rsidRPr="00507B39" w:rsidRDefault="00287396" w:rsidP="00287396">
      <w:pPr>
        <w:pStyle w:val="Listenabsatz"/>
        <w:numPr>
          <w:ilvl w:val="1"/>
          <w:numId w:val="5"/>
        </w:numPr>
        <w:rPr>
          <w:rFonts w:ascii="Arial" w:hAnsi="Arial" w:cs="Arial"/>
        </w:rPr>
      </w:pPr>
      <w:r w:rsidRPr="00507B39">
        <w:rPr>
          <w:rFonts w:ascii="Arial" w:hAnsi="Arial" w:cs="Arial"/>
        </w:rPr>
        <w:t>Geben Sie die Zuständigkeit des hiesigen Spruchkörpers an. (§)</w:t>
      </w:r>
    </w:p>
    <w:p w14:paraId="1010CB98" w14:textId="7A3A509C" w:rsidR="00287396" w:rsidRDefault="00287396" w:rsidP="00287396">
      <w:pPr>
        <w:pStyle w:val="Listenabsatz"/>
        <w:numPr>
          <w:ilvl w:val="0"/>
          <w:numId w:val="5"/>
        </w:numPr>
        <w:rPr>
          <w:rFonts w:ascii="Arial" w:hAnsi="Arial" w:cs="Arial"/>
        </w:rPr>
      </w:pPr>
      <w:r>
        <w:rPr>
          <w:rFonts w:ascii="Arial" w:hAnsi="Arial" w:cs="Arial"/>
        </w:rPr>
        <w:t>Bearbeiten Sie die Akte und geben Sie ihre notwendigen Arbeitsschritte wieder.</w:t>
      </w:r>
    </w:p>
    <w:p w14:paraId="5796ECD6" w14:textId="3E8B4C78" w:rsidR="00287396" w:rsidRDefault="00287396" w:rsidP="00287396">
      <w:pPr>
        <w:pStyle w:val="Listenabsatz"/>
        <w:numPr>
          <w:ilvl w:val="0"/>
          <w:numId w:val="5"/>
        </w:numPr>
        <w:rPr>
          <w:rFonts w:ascii="Arial" w:hAnsi="Arial" w:cs="Arial"/>
        </w:rPr>
      </w:pPr>
      <w:r>
        <w:rPr>
          <w:rFonts w:ascii="Arial" w:hAnsi="Arial" w:cs="Arial"/>
        </w:rPr>
        <w:t>Was verfügt der Richter nach erstmaliger Vorlage der Akte und warum.</w:t>
      </w:r>
    </w:p>
    <w:p w14:paraId="356ED9B8" w14:textId="77777777" w:rsidR="00287396" w:rsidRPr="00E66952" w:rsidRDefault="00287396" w:rsidP="00287396">
      <w:pPr>
        <w:pBdr>
          <w:top w:val="single" w:sz="4" w:space="1" w:color="auto"/>
          <w:left w:val="single" w:sz="4" w:space="4" w:color="auto"/>
          <w:bottom w:val="single" w:sz="4" w:space="1" w:color="auto"/>
          <w:right w:val="single" w:sz="4" w:space="4" w:color="auto"/>
        </w:pBdr>
        <w:spacing w:line="360" w:lineRule="auto"/>
        <w:rPr>
          <w:rFonts w:ascii="Arial" w:hAnsi="Arial" w:cs="Arial"/>
          <w:sz w:val="24"/>
        </w:rPr>
      </w:pPr>
      <w:r w:rsidRPr="00E66952">
        <w:rPr>
          <w:rFonts w:ascii="Arial" w:hAnsi="Arial" w:cs="Arial"/>
          <w:sz w:val="24"/>
        </w:rPr>
        <w:t>Nach einiger Zeit gelingt die Zustellung der Anklage nicht an Jul</w:t>
      </w:r>
      <w:r>
        <w:rPr>
          <w:rFonts w:ascii="Arial" w:hAnsi="Arial" w:cs="Arial"/>
          <w:sz w:val="24"/>
        </w:rPr>
        <w:t>ia</w:t>
      </w:r>
      <w:r w:rsidRPr="00E66952">
        <w:rPr>
          <w:rFonts w:ascii="Arial" w:hAnsi="Arial" w:cs="Arial"/>
          <w:sz w:val="24"/>
        </w:rPr>
        <w:t>. Auch meldet sie sich nicht mehr beim hiesigen Polizeiabschnitt, weswegen keiner weiß wo sich Jul</w:t>
      </w:r>
      <w:r>
        <w:rPr>
          <w:rFonts w:ascii="Arial" w:hAnsi="Arial" w:cs="Arial"/>
          <w:sz w:val="24"/>
        </w:rPr>
        <w:t>ia</w:t>
      </w:r>
      <w:r w:rsidRPr="00E66952">
        <w:rPr>
          <w:rFonts w:ascii="Arial" w:hAnsi="Arial" w:cs="Arial"/>
          <w:sz w:val="24"/>
        </w:rPr>
        <w:t xml:space="preserve"> aufhält. Das Verfahren gegen Miriam wird eröffnet und Termin zur Hauptverhandlung wird auf den 1</w:t>
      </w:r>
      <w:r>
        <w:rPr>
          <w:rFonts w:ascii="Arial" w:hAnsi="Arial" w:cs="Arial"/>
          <w:sz w:val="24"/>
        </w:rPr>
        <w:t>7</w:t>
      </w:r>
      <w:r w:rsidRPr="00E66952">
        <w:rPr>
          <w:rFonts w:ascii="Arial" w:hAnsi="Arial" w:cs="Arial"/>
          <w:sz w:val="24"/>
        </w:rPr>
        <w:t>.03.202</w:t>
      </w:r>
      <w:r>
        <w:rPr>
          <w:rFonts w:ascii="Arial" w:hAnsi="Arial" w:cs="Arial"/>
          <w:sz w:val="24"/>
        </w:rPr>
        <w:t>5</w:t>
      </w:r>
      <w:r w:rsidRPr="00E66952">
        <w:rPr>
          <w:rFonts w:ascii="Arial" w:hAnsi="Arial" w:cs="Arial"/>
          <w:sz w:val="24"/>
        </w:rPr>
        <w:t xml:space="preserve"> anberaumt. Zu diesem Termin sind sämtliche Zeugen geladen. </w:t>
      </w:r>
    </w:p>
    <w:p w14:paraId="78A33A69" w14:textId="77777777" w:rsidR="00287396" w:rsidRPr="00507B39" w:rsidRDefault="00287396" w:rsidP="00287396">
      <w:pPr>
        <w:rPr>
          <w:rFonts w:ascii="Arial" w:hAnsi="Arial" w:cs="Arial"/>
          <w:u w:val="double"/>
        </w:rPr>
      </w:pPr>
      <w:r w:rsidRPr="00507B39">
        <w:rPr>
          <w:rFonts w:ascii="Arial" w:hAnsi="Arial" w:cs="Arial"/>
          <w:u w:val="double"/>
        </w:rPr>
        <w:t>Aufgaben:</w:t>
      </w:r>
    </w:p>
    <w:p w14:paraId="2904D4CB" w14:textId="77777777" w:rsidR="00287396" w:rsidRPr="00507B39" w:rsidRDefault="00287396" w:rsidP="00287396">
      <w:pPr>
        <w:pStyle w:val="Listenabsatz"/>
        <w:numPr>
          <w:ilvl w:val="0"/>
          <w:numId w:val="5"/>
        </w:numPr>
        <w:rPr>
          <w:rFonts w:ascii="Arial" w:hAnsi="Arial" w:cs="Arial"/>
        </w:rPr>
      </w:pPr>
      <w:r w:rsidRPr="00507B39">
        <w:rPr>
          <w:rFonts w:ascii="Arial" w:hAnsi="Arial" w:cs="Arial"/>
        </w:rPr>
        <w:t>Welche Entscheidungen ergehen in ihrem Verfahren gegen Jul</w:t>
      </w:r>
      <w:r>
        <w:rPr>
          <w:rFonts w:ascii="Arial" w:hAnsi="Arial" w:cs="Arial"/>
        </w:rPr>
        <w:t>ia</w:t>
      </w:r>
      <w:r w:rsidRPr="00507B39">
        <w:rPr>
          <w:rFonts w:ascii="Arial" w:hAnsi="Arial" w:cs="Arial"/>
        </w:rPr>
        <w:t>? (§)</w:t>
      </w:r>
    </w:p>
    <w:p w14:paraId="396432F5" w14:textId="77777777" w:rsidR="00287396" w:rsidRDefault="00287396" w:rsidP="00287396">
      <w:pPr>
        <w:pStyle w:val="Listenabsatz"/>
        <w:numPr>
          <w:ilvl w:val="0"/>
          <w:numId w:val="5"/>
        </w:numPr>
        <w:rPr>
          <w:rFonts w:ascii="Arial" w:hAnsi="Arial" w:cs="Arial"/>
        </w:rPr>
      </w:pPr>
      <w:r w:rsidRPr="00507B39">
        <w:rPr>
          <w:rFonts w:ascii="Arial" w:hAnsi="Arial" w:cs="Arial"/>
        </w:rPr>
        <w:t>Aufgrund welcher gesetzlichen Grundlage eröffnet der Richter das Verfahren? (§)</w:t>
      </w:r>
    </w:p>
    <w:p w14:paraId="300799E2" w14:textId="15504E75" w:rsidR="00287396" w:rsidRPr="00507B39" w:rsidRDefault="00287396" w:rsidP="00287396">
      <w:pPr>
        <w:pStyle w:val="Listenabsatz"/>
        <w:numPr>
          <w:ilvl w:val="1"/>
          <w:numId w:val="5"/>
        </w:numPr>
        <w:rPr>
          <w:rFonts w:ascii="Arial" w:hAnsi="Arial" w:cs="Arial"/>
        </w:rPr>
      </w:pPr>
      <w:r>
        <w:rPr>
          <w:rFonts w:ascii="Arial" w:hAnsi="Arial" w:cs="Arial"/>
        </w:rPr>
        <w:t>Welches Mittel nutzt er dafür?</w:t>
      </w:r>
    </w:p>
    <w:p w14:paraId="5403B838" w14:textId="1CBBD704" w:rsidR="00287396" w:rsidRDefault="00287396" w:rsidP="00287396">
      <w:pPr>
        <w:pStyle w:val="Listenabsatz"/>
        <w:numPr>
          <w:ilvl w:val="0"/>
          <w:numId w:val="5"/>
        </w:numPr>
        <w:rPr>
          <w:rFonts w:ascii="Arial" w:hAnsi="Arial" w:cs="Arial"/>
        </w:rPr>
      </w:pPr>
      <w:r w:rsidRPr="00507B39">
        <w:rPr>
          <w:rFonts w:ascii="Arial" w:hAnsi="Arial" w:cs="Arial"/>
        </w:rPr>
        <w:t>Wann muss die Ladung Miriam spätestens zugegangen sein? (§)</w:t>
      </w:r>
      <w:r>
        <w:rPr>
          <w:rFonts w:ascii="Arial" w:hAnsi="Arial" w:cs="Arial"/>
        </w:rPr>
        <w:t xml:space="preserve"> (genaues Datum)</w:t>
      </w:r>
    </w:p>
    <w:p w14:paraId="12EAB471" w14:textId="77777777" w:rsidR="00287396" w:rsidRPr="00287396" w:rsidRDefault="00287396" w:rsidP="00287396">
      <w:pPr>
        <w:rPr>
          <w:rFonts w:ascii="Arial" w:hAnsi="Arial" w:cs="Arial"/>
        </w:rPr>
      </w:pPr>
    </w:p>
    <w:p w14:paraId="2DBF26AB" w14:textId="77777777" w:rsidR="00287396" w:rsidRDefault="00287396" w:rsidP="00287396">
      <w:pPr>
        <w:rPr>
          <w:rFonts w:ascii="Arial" w:hAnsi="Arial" w:cs="Arial"/>
        </w:rPr>
      </w:pPr>
    </w:p>
    <w:p w14:paraId="193B3E4C" w14:textId="77777777" w:rsidR="00287396" w:rsidRPr="00E66952" w:rsidRDefault="00287396" w:rsidP="00287396">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rPr>
      </w:pPr>
      <w:r>
        <w:rPr>
          <w:rFonts w:ascii="Arial" w:hAnsi="Arial" w:cs="Arial"/>
          <w:sz w:val="24"/>
        </w:rPr>
        <w:lastRenderedPageBreak/>
        <w:t>Lange nach</w:t>
      </w:r>
      <w:r w:rsidRPr="00E66952">
        <w:rPr>
          <w:rFonts w:ascii="Arial" w:hAnsi="Arial" w:cs="Arial"/>
          <w:sz w:val="24"/>
        </w:rPr>
        <w:t xml:space="preserve"> dem Termin erhält der Richter die Information, dass Jul</w:t>
      </w:r>
      <w:r>
        <w:rPr>
          <w:rFonts w:ascii="Arial" w:hAnsi="Arial" w:cs="Arial"/>
          <w:sz w:val="24"/>
        </w:rPr>
        <w:t>ia</w:t>
      </w:r>
      <w:r w:rsidRPr="00E66952">
        <w:rPr>
          <w:rFonts w:ascii="Arial" w:hAnsi="Arial" w:cs="Arial"/>
          <w:sz w:val="24"/>
        </w:rPr>
        <w:t xml:space="preserve"> bei einem kleinen Ladendiebstahl festgenommen wurde</w:t>
      </w:r>
      <w:r>
        <w:rPr>
          <w:rFonts w:ascii="Arial" w:hAnsi="Arial" w:cs="Arial"/>
          <w:sz w:val="24"/>
        </w:rPr>
        <w:t>.</w:t>
      </w:r>
      <w:r w:rsidRPr="00E66952">
        <w:rPr>
          <w:rFonts w:ascii="Arial" w:hAnsi="Arial" w:cs="Arial"/>
          <w:sz w:val="24"/>
        </w:rPr>
        <w:t xml:space="preserve"> </w:t>
      </w:r>
      <w:r>
        <w:rPr>
          <w:rFonts w:ascii="Arial" w:hAnsi="Arial" w:cs="Arial"/>
          <w:sz w:val="24"/>
        </w:rPr>
        <w:t xml:space="preserve">Sie befindet sich wieder für das Schöffenverfahren in Haft. </w:t>
      </w:r>
      <w:r w:rsidRPr="00E66952">
        <w:rPr>
          <w:rFonts w:ascii="Arial" w:hAnsi="Arial" w:cs="Arial"/>
          <w:sz w:val="24"/>
        </w:rPr>
        <w:t>Die Staatsanwaltschaft beantragt für den Ladendiebstahl einen Strafbefehl.</w:t>
      </w:r>
      <w:r>
        <w:rPr>
          <w:rFonts w:ascii="Arial" w:hAnsi="Arial" w:cs="Arial"/>
          <w:sz w:val="24"/>
        </w:rPr>
        <w:t xml:space="preserve"> Das Strafbefehlsverfahren wird als Beiakte zur hiesigen Akte genommen.</w:t>
      </w:r>
    </w:p>
    <w:p w14:paraId="10D1AABA" w14:textId="77777777" w:rsidR="00287396" w:rsidRPr="00507B39" w:rsidRDefault="00287396" w:rsidP="00287396">
      <w:pPr>
        <w:rPr>
          <w:rFonts w:ascii="Arial" w:hAnsi="Arial" w:cs="Arial"/>
          <w:u w:val="double"/>
        </w:rPr>
      </w:pPr>
      <w:r w:rsidRPr="00507B39">
        <w:rPr>
          <w:rFonts w:ascii="Arial" w:hAnsi="Arial" w:cs="Arial"/>
          <w:u w:val="double"/>
        </w:rPr>
        <w:t>Aufgaben:</w:t>
      </w:r>
    </w:p>
    <w:p w14:paraId="568F4F20" w14:textId="77777777" w:rsidR="00287396" w:rsidRDefault="00287396" w:rsidP="00287396">
      <w:pPr>
        <w:pStyle w:val="Listenabsatz"/>
        <w:numPr>
          <w:ilvl w:val="0"/>
          <w:numId w:val="5"/>
        </w:numPr>
        <w:rPr>
          <w:rFonts w:ascii="Arial" w:hAnsi="Arial" w:cs="Arial"/>
        </w:rPr>
      </w:pPr>
      <w:r w:rsidRPr="00507B39">
        <w:rPr>
          <w:rFonts w:ascii="Arial" w:hAnsi="Arial" w:cs="Arial"/>
        </w:rPr>
        <w:t>Welche Notierung müssen Sie in Ihrem Verfahren bezüglich Jul</w:t>
      </w:r>
      <w:r>
        <w:rPr>
          <w:rFonts w:ascii="Arial" w:hAnsi="Arial" w:cs="Arial"/>
        </w:rPr>
        <w:t>ia</w:t>
      </w:r>
      <w:r w:rsidRPr="00507B39">
        <w:rPr>
          <w:rFonts w:ascii="Arial" w:hAnsi="Arial" w:cs="Arial"/>
        </w:rPr>
        <w:t xml:space="preserve"> nun tätigen?</w:t>
      </w:r>
    </w:p>
    <w:p w14:paraId="04D4D819" w14:textId="5E69E228" w:rsidR="00287396" w:rsidRPr="00507B39" w:rsidRDefault="00287396" w:rsidP="00287396">
      <w:pPr>
        <w:pStyle w:val="Listenabsatz"/>
        <w:numPr>
          <w:ilvl w:val="0"/>
          <w:numId w:val="5"/>
        </w:numPr>
        <w:rPr>
          <w:rFonts w:ascii="Arial" w:hAnsi="Arial" w:cs="Arial"/>
        </w:rPr>
      </w:pPr>
      <w:r>
        <w:rPr>
          <w:rFonts w:ascii="Arial" w:hAnsi="Arial" w:cs="Arial"/>
        </w:rPr>
        <w:t>Welches Registerzeichen trägt das schriftliche Verfahren?</w:t>
      </w:r>
    </w:p>
    <w:p w14:paraId="466181EF" w14:textId="310876E8" w:rsidR="00287396" w:rsidRPr="00E66952" w:rsidRDefault="00287396" w:rsidP="00287396">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rPr>
      </w:pPr>
      <w:r w:rsidRPr="00E66952">
        <w:rPr>
          <w:rFonts w:ascii="Arial" w:hAnsi="Arial" w:cs="Arial"/>
          <w:sz w:val="24"/>
        </w:rPr>
        <w:t>Im Termin am 1</w:t>
      </w:r>
      <w:r>
        <w:rPr>
          <w:rFonts w:ascii="Arial" w:hAnsi="Arial" w:cs="Arial"/>
          <w:sz w:val="24"/>
        </w:rPr>
        <w:t>7</w:t>
      </w:r>
      <w:r w:rsidRPr="00E66952">
        <w:rPr>
          <w:rFonts w:ascii="Arial" w:hAnsi="Arial" w:cs="Arial"/>
          <w:sz w:val="24"/>
        </w:rPr>
        <w:t>.03.202</w:t>
      </w:r>
      <w:r>
        <w:rPr>
          <w:rFonts w:ascii="Arial" w:hAnsi="Arial" w:cs="Arial"/>
          <w:sz w:val="24"/>
        </w:rPr>
        <w:t>5</w:t>
      </w:r>
      <w:r w:rsidRPr="00E66952">
        <w:rPr>
          <w:rFonts w:ascii="Arial" w:hAnsi="Arial" w:cs="Arial"/>
          <w:sz w:val="24"/>
        </w:rPr>
        <w:t xml:space="preserve"> wird Miriam zu einer Freiheitsstrafe von einem Jahr verurteilt, deren Vollstreckung zur Bewährung ausgesetzt wird. Die Bewährungszeit beträgt drei Jahre und Miriam bekommt noch eine Therapieauflage um ihre Sucht zu bekämpfen. </w:t>
      </w:r>
      <w:r w:rsidR="00B34B7E">
        <w:rPr>
          <w:rFonts w:ascii="Arial" w:hAnsi="Arial" w:cs="Arial"/>
          <w:sz w:val="24"/>
        </w:rPr>
        <w:t xml:space="preserve">Im Fall von Julia </w:t>
      </w:r>
      <w:r w:rsidRPr="00E66952">
        <w:rPr>
          <w:rFonts w:ascii="Arial" w:hAnsi="Arial" w:cs="Arial"/>
          <w:sz w:val="24"/>
        </w:rPr>
        <w:t xml:space="preserve">eröffnet </w:t>
      </w:r>
      <w:r w:rsidR="00B34B7E">
        <w:rPr>
          <w:rFonts w:ascii="Arial" w:hAnsi="Arial" w:cs="Arial"/>
          <w:sz w:val="24"/>
        </w:rPr>
        <w:t>der Richter das Hauptverfahren</w:t>
      </w:r>
      <w:r w:rsidRPr="00E66952">
        <w:rPr>
          <w:rFonts w:ascii="Arial" w:hAnsi="Arial" w:cs="Arial"/>
          <w:sz w:val="24"/>
        </w:rPr>
        <w:t xml:space="preserve"> vor dem Schöffengericht. Er beraumt einen Hauptverhandlungstermin auf den </w:t>
      </w:r>
      <w:r>
        <w:rPr>
          <w:rFonts w:ascii="Arial" w:hAnsi="Arial" w:cs="Arial"/>
          <w:sz w:val="24"/>
        </w:rPr>
        <w:t>2</w:t>
      </w:r>
      <w:r w:rsidRPr="00E66952">
        <w:rPr>
          <w:rFonts w:ascii="Arial" w:hAnsi="Arial" w:cs="Arial"/>
          <w:sz w:val="24"/>
        </w:rPr>
        <w:t>2.05.202</w:t>
      </w:r>
      <w:r>
        <w:rPr>
          <w:rFonts w:ascii="Arial" w:hAnsi="Arial" w:cs="Arial"/>
          <w:sz w:val="24"/>
        </w:rPr>
        <w:t>5</w:t>
      </w:r>
      <w:r w:rsidRPr="00E66952">
        <w:rPr>
          <w:rFonts w:ascii="Arial" w:hAnsi="Arial" w:cs="Arial"/>
          <w:sz w:val="24"/>
        </w:rPr>
        <w:t xml:space="preserve"> an. Zu diesem wird auch Miriam als Zeugin geladen welche sich inzwischen wieder auf freien Fuß befindet. </w:t>
      </w:r>
    </w:p>
    <w:p w14:paraId="25C284D1" w14:textId="77777777" w:rsidR="00287396" w:rsidRPr="00507B39" w:rsidRDefault="00287396" w:rsidP="00287396">
      <w:pPr>
        <w:rPr>
          <w:rFonts w:ascii="Arial" w:hAnsi="Arial" w:cs="Arial"/>
          <w:u w:val="double"/>
        </w:rPr>
      </w:pPr>
      <w:r w:rsidRPr="00507B39">
        <w:rPr>
          <w:rFonts w:ascii="Arial" w:hAnsi="Arial" w:cs="Arial"/>
          <w:u w:val="double"/>
        </w:rPr>
        <w:t>Aufgaben:</w:t>
      </w:r>
    </w:p>
    <w:p w14:paraId="326E1B58" w14:textId="77777777" w:rsidR="00287396" w:rsidRPr="00507B39" w:rsidRDefault="00287396" w:rsidP="00287396">
      <w:pPr>
        <w:pStyle w:val="Listenabsatz"/>
        <w:numPr>
          <w:ilvl w:val="0"/>
          <w:numId w:val="5"/>
        </w:numPr>
        <w:rPr>
          <w:rFonts w:ascii="Arial" w:hAnsi="Arial" w:cs="Arial"/>
        </w:rPr>
      </w:pPr>
      <w:r w:rsidRPr="00507B39">
        <w:rPr>
          <w:rFonts w:ascii="Arial" w:hAnsi="Arial" w:cs="Arial"/>
        </w:rPr>
        <w:t>Geben Sie die Voraussetzung der Bewährung an! (§)</w:t>
      </w:r>
    </w:p>
    <w:p w14:paraId="58C0CA37" w14:textId="77777777" w:rsidR="00287396" w:rsidRPr="00507B39" w:rsidRDefault="00287396" w:rsidP="00287396">
      <w:pPr>
        <w:pStyle w:val="Listenabsatz"/>
        <w:numPr>
          <w:ilvl w:val="0"/>
          <w:numId w:val="5"/>
        </w:numPr>
        <w:rPr>
          <w:rFonts w:ascii="Arial" w:hAnsi="Arial" w:cs="Arial"/>
        </w:rPr>
      </w:pPr>
      <w:r w:rsidRPr="00507B39">
        <w:rPr>
          <w:rFonts w:ascii="Arial" w:hAnsi="Arial" w:cs="Arial"/>
        </w:rPr>
        <w:t>Wann muss die Ladung spätestens Jul</w:t>
      </w:r>
      <w:r>
        <w:rPr>
          <w:rFonts w:ascii="Arial" w:hAnsi="Arial" w:cs="Arial"/>
        </w:rPr>
        <w:t>ia</w:t>
      </w:r>
      <w:r w:rsidRPr="00507B39">
        <w:rPr>
          <w:rFonts w:ascii="Arial" w:hAnsi="Arial" w:cs="Arial"/>
        </w:rPr>
        <w:t xml:space="preserve"> zugegangen sein?</w:t>
      </w:r>
    </w:p>
    <w:p w14:paraId="771A7E76" w14:textId="77777777" w:rsidR="00287396" w:rsidRPr="00507B39" w:rsidRDefault="00287396" w:rsidP="00287396">
      <w:pPr>
        <w:pStyle w:val="Listenabsatz"/>
        <w:numPr>
          <w:ilvl w:val="0"/>
          <w:numId w:val="5"/>
        </w:numPr>
        <w:rPr>
          <w:rFonts w:ascii="Arial" w:hAnsi="Arial" w:cs="Arial"/>
        </w:rPr>
      </w:pPr>
      <w:r w:rsidRPr="00507B39">
        <w:rPr>
          <w:rFonts w:ascii="Arial" w:hAnsi="Arial" w:cs="Arial"/>
        </w:rPr>
        <w:t>Bekommt Miriam eine Zeugenbelehrung? Wenn ja welche? Begründen Sie!</w:t>
      </w:r>
    </w:p>
    <w:p w14:paraId="656F1945" w14:textId="08FEFCCF" w:rsidR="00287396" w:rsidRPr="00287396" w:rsidRDefault="00287396" w:rsidP="00287396">
      <w:pPr>
        <w:pStyle w:val="Listenabsatz"/>
        <w:numPr>
          <w:ilvl w:val="0"/>
          <w:numId w:val="5"/>
        </w:numPr>
        <w:rPr>
          <w:rFonts w:ascii="Arial" w:hAnsi="Arial" w:cs="Arial"/>
        </w:rPr>
      </w:pPr>
      <w:r w:rsidRPr="00287396">
        <w:rPr>
          <w:rFonts w:ascii="Arial" w:hAnsi="Arial" w:cs="Arial"/>
        </w:rPr>
        <w:t>Geben Sie die Rechtskraft des Urteils von Miriam an!</w:t>
      </w:r>
    </w:p>
    <w:p w14:paraId="72296A05" w14:textId="77777777" w:rsidR="00287396" w:rsidRPr="00E66952" w:rsidRDefault="00287396" w:rsidP="00287396">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rPr>
      </w:pPr>
      <w:r w:rsidRPr="00E66952">
        <w:rPr>
          <w:rFonts w:ascii="Arial" w:hAnsi="Arial" w:cs="Arial"/>
          <w:sz w:val="24"/>
        </w:rPr>
        <w:t xml:space="preserve">Am Ende der Verhandlung am </w:t>
      </w:r>
      <w:r>
        <w:rPr>
          <w:rFonts w:ascii="Arial" w:hAnsi="Arial" w:cs="Arial"/>
          <w:sz w:val="24"/>
        </w:rPr>
        <w:t>2</w:t>
      </w:r>
      <w:r w:rsidRPr="00E66952">
        <w:rPr>
          <w:rFonts w:ascii="Arial" w:hAnsi="Arial" w:cs="Arial"/>
          <w:sz w:val="24"/>
        </w:rPr>
        <w:t>2.05.202</w:t>
      </w:r>
      <w:r>
        <w:rPr>
          <w:rFonts w:ascii="Arial" w:hAnsi="Arial" w:cs="Arial"/>
          <w:sz w:val="24"/>
        </w:rPr>
        <w:t>5</w:t>
      </w:r>
      <w:r w:rsidRPr="00E66952">
        <w:rPr>
          <w:rFonts w:ascii="Arial" w:hAnsi="Arial" w:cs="Arial"/>
          <w:sz w:val="24"/>
        </w:rPr>
        <w:t xml:space="preserve"> ergeht ein Urteil gegen Jul</w:t>
      </w:r>
      <w:r>
        <w:rPr>
          <w:rFonts w:ascii="Arial" w:hAnsi="Arial" w:cs="Arial"/>
          <w:sz w:val="24"/>
        </w:rPr>
        <w:t>ia,</w:t>
      </w:r>
      <w:r w:rsidRPr="00E66952">
        <w:rPr>
          <w:rFonts w:ascii="Arial" w:hAnsi="Arial" w:cs="Arial"/>
          <w:sz w:val="24"/>
        </w:rPr>
        <w:t xml:space="preserve"> welches sich auf eine Freiheitsstrafe von einem Jahr und sechs Monate beläuft. Der Ladendiebstahl wurde „unter dem Tisch fallen gelassen“. Bereits am </w:t>
      </w:r>
      <w:r>
        <w:rPr>
          <w:rFonts w:ascii="Arial" w:hAnsi="Arial" w:cs="Arial"/>
          <w:sz w:val="24"/>
        </w:rPr>
        <w:t>23</w:t>
      </w:r>
      <w:r w:rsidRPr="00E66952">
        <w:rPr>
          <w:rFonts w:ascii="Arial" w:hAnsi="Arial" w:cs="Arial"/>
          <w:sz w:val="24"/>
        </w:rPr>
        <w:t>.05.202</w:t>
      </w:r>
      <w:r>
        <w:rPr>
          <w:rFonts w:ascii="Arial" w:hAnsi="Arial" w:cs="Arial"/>
          <w:sz w:val="24"/>
        </w:rPr>
        <w:t>5</w:t>
      </w:r>
      <w:r w:rsidRPr="00E66952">
        <w:rPr>
          <w:rFonts w:ascii="Arial" w:hAnsi="Arial" w:cs="Arial"/>
          <w:sz w:val="24"/>
        </w:rPr>
        <w:t xml:space="preserve"> legt der Verteidiger von Jul</w:t>
      </w:r>
      <w:r>
        <w:rPr>
          <w:rFonts w:ascii="Arial" w:hAnsi="Arial" w:cs="Arial"/>
          <w:sz w:val="24"/>
        </w:rPr>
        <w:t>ia</w:t>
      </w:r>
      <w:r w:rsidRPr="00E66952">
        <w:rPr>
          <w:rFonts w:ascii="Arial" w:hAnsi="Arial" w:cs="Arial"/>
          <w:sz w:val="24"/>
        </w:rPr>
        <w:t xml:space="preserve"> Rechtsmittel ein. Vor der Verhandlung beim Landgericht am 12.08.202</w:t>
      </w:r>
      <w:r>
        <w:rPr>
          <w:rFonts w:ascii="Arial" w:hAnsi="Arial" w:cs="Arial"/>
          <w:sz w:val="24"/>
        </w:rPr>
        <w:t xml:space="preserve">5 </w:t>
      </w:r>
      <w:r w:rsidRPr="00E66952">
        <w:rPr>
          <w:rFonts w:ascii="Arial" w:hAnsi="Arial" w:cs="Arial"/>
          <w:sz w:val="24"/>
        </w:rPr>
        <w:t xml:space="preserve">entscheidet dies das amtsgerichtliche Urteil dahingehend abzuändern, </w:t>
      </w:r>
      <w:r>
        <w:rPr>
          <w:rFonts w:ascii="Arial" w:hAnsi="Arial" w:cs="Arial"/>
          <w:sz w:val="24"/>
        </w:rPr>
        <w:t>so</w:t>
      </w:r>
      <w:r w:rsidRPr="00E66952">
        <w:rPr>
          <w:rFonts w:ascii="Arial" w:hAnsi="Arial" w:cs="Arial"/>
          <w:sz w:val="24"/>
        </w:rPr>
        <w:t>dass die Strafe zur Bewährung ausgesetzt wird. Die Bewährungszeit beträgt hierbei fünf Jahre und auch Jul</w:t>
      </w:r>
      <w:r>
        <w:rPr>
          <w:rFonts w:ascii="Arial" w:hAnsi="Arial" w:cs="Arial"/>
          <w:sz w:val="24"/>
        </w:rPr>
        <w:t>ia</w:t>
      </w:r>
      <w:r w:rsidRPr="00E66952">
        <w:rPr>
          <w:rFonts w:ascii="Arial" w:hAnsi="Arial" w:cs="Arial"/>
          <w:sz w:val="24"/>
        </w:rPr>
        <w:t xml:space="preserve"> bekommt eine Therapieauflage. Die Staatsanwaltschaft geht in Revision, nimmt diese jedoch am 11.11.202</w:t>
      </w:r>
      <w:r>
        <w:rPr>
          <w:rFonts w:ascii="Arial" w:hAnsi="Arial" w:cs="Arial"/>
          <w:sz w:val="24"/>
        </w:rPr>
        <w:t>5</w:t>
      </w:r>
      <w:r w:rsidRPr="00E66952">
        <w:rPr>
          <w:rFonts w:ascii="Arial" w:hAnsi="Arial" w:cs="Arial"/>
          <w:sz w:val="24"/>
        </w:rPr>
        <w:t xml:space="preserve"> zurück.</w:t>
      </w:r>
    </w:p>
    <w:p w14:paraId="39D5289E" w14:textId="77777777" w:rsidR="00287396" w:rsidRPr="00507B39" w:rsidRDefault="00287396" w:rsidP="00287396">
      <w:pPr>
        <w:rPr>
          <w:rFonts w:ascii="Arial" w:hAnsi="Arial" w:cs="Arial"/>
          <w:u w:val="double"/>
        </w:rPr>
      </w:pPr>
      <w:r w:rsidRPr="00507B39">
        <w:rPr>
          <w:rFonts w:ascii="Arial" w:hAnsi="Arial" w:cs="Arial"/>
          <w:u w:val="double"/>
        </w:rPr>
        <w:t>Aufgaben:</w:t>
      </w:r>
    </w:p>
    <w:p w14:paraId="41841754" w14:textId="77777777" w:rsidR="00287396" w:rsidRDefault="00287396" w:rsidP="00287396">
      <w:pPr>
        <w:pStyle w:val="Listenabsatz"/>
        <w:numPr>
          <w:ilvl w:val="0"/>
          <w:numId w:val="5"/>
        </w:numPr>
        <w:rPr>
          <w:rFonts w:ascii="Arial" w:hAnsi="Arial" w:cs="Arial"/>
        </w:rPr>
      </w:pPr>
      <w:r w:rsidRPr="00507B39">
        <w:rPr>
          <w:rFonts w:ascii="Arial" w:hAnsi="Arial" w:cs="Arial"/>
        </w:rPr>
        <w:t>Was bedeutet „unter dem Tisch fallen gelassen“? Welche Entscheidung ist hier ergangen? (§)</w:t>
      </w:r>
    </w:p>
    <w:p w14:paraId="038E3097" w14:textId="6CFBD144" w:rsidR="00B34B7E" w:rsidRPr="00B34B7E" w:rsidRDefault="00B34B7E" w:rsidP="00B34B7E">
      <w:pPr>
        <w:pStyle w:val="Listenabsatz"/>
        <w:numPr>
          <w:ilvl w:val="0"/>
          <w:numId w:val="5"/>
        </w:numPr>
        <w:rPr>
          <w:rFonts w:ascii="Arial" w:hAnsi="Arial" w:cs="Arial"/>
        </w:rPr>
      </w:pPr>
      <w:r>
        <w:rPr>
          <w:rFonts w:ascii="Arial" w:hAnsi="Arial" w:cs="Arial"/>
        </w:rPr>
        <w:t>Welche Rechtsmittel sind gegen das Urteil gegen Julia möglich? (§)</w:t>
      </w:r>
    </w:p>
    <w:p w14:paraId="192205B1" w14:textId="77777777" w:rsidR="00287396" w:rsidRPr="00507B39" w:rsidRDefault="00287396" w:rsidP="00287396">
      <w:pPr>
        <w:pStyle w:val="Listenabsatz"/>
        <w:numPr>
          <w:ilvl w:val="0"/>
          <w:numId w:val="5"/>
        </w:numPr>
        <w:rPr>
          <w:rFonts w:ascii="Arial" w:hAnsi="Arial" w:cs="Arial"/>
        </w:rPr>
      </w:pPr>
      <w:r w:rsidRPr="00507B39">
        <w:rPr>
          <w:rFonts w:ascii="Arial" w:hAnsi="Arial" w:cs="Arial"/>
        </w:rPr>
        <w:t>Geben Sie die Rechtskraft sowie die dazugehörende Entscheidung/en an.</w:t>
      </w:r>
    </w:p>
    <w:p w14:paraId="4D97E0D7" w14:textId="77777777" w:rsidR="00B34B7E" w:rsidRDefault="00B34B7E" w:rsidP="00287396">
      <w:pPr>
        <w:rPr>
          <w:rFonts w:ascii="Arial" w:hAnsi="Arial" w:cs="Arial"/>
          <w:u w:val="single"/>
        </w:rPr>
      </w:pPr>
    </w:p>
    <w:p w14:paraId="4941265A" w14:textId="13981CDC" w:rsidR="00287396" w:rsidRPr="00E66952" w:rsidRDefault="00287396" w:rsidP="00287396">
      <w:pPr>
        <w:rPr>
          <w:rFonts w:ascii="Arial" w:hAnsi="Arial" w:cs="Arial"/>
          <w:u w:val="single"/>
        </w:rPr>
      </w:pPr>
      <w:r w:rsidRPr="00E66952">
        <w:rPr>
          <w:rFonts w:ascii="Arial" w:hAnsi="Arial" w:cs="Arial"/>
          <w:u w:val="single"/>
        </w:rPr>
        <w:lastRenderedPageBreak/>
        <w:t>Gehen Sie davon aus, dass beide (Miriam und Jul</w:t>
      </w:r>
      <w:r>
        <w:rPr>
          <w:rFonts w:ascii="Arial" w:hAnsi="Arial" w:cs="Arial"/>
          <w:u w:val="single"/>
        </w:rPr>
        <w:t>ia</w:t>
      </w:r>
      <w:r w:rsidRPr="00E66952">
        <w:rPr>
          <w:rFonts w:ascii="Arial" w:hAnsi="Arial" w:cs="Arial"/>
          <w:u w:val="single"/>
        </w:rPr>
        <w:t xml:space="preserve">) am </w:t>
      </w:r>
      <w:r>
        <w:rPr>
          <w:rFonts w:ascii="Arial" w:hAnsi="Arial" w:cs="Arial"/>
          <w:u w:val="double"/>
        </w:rPr>
        <w:t>01.05.2025</w:t>
      </w:r>
      <w:r w:rsidRPr="00E66952">
        <w:rPr>
          <w:rFonts w:ascii="Arial" w:hAnsi="Arial" w:cs="Arial"/>
          <w:u w:val="single"/>
        </w:rPr>
        <w:t xml:space="preserve"> erneut eine Straftat begehen:</w:t>
      </w:r>
    </w:p>
    <w:p w14:paraId="6369165F" w14:textId="77777777" w:rsidR="00287396" w:rsidRPr="00507B39" w:rsidRDefault="00287396" w:rsidP="00287396">
      <w:pPr>
        <w:pStyle w:val="Listenabsatz"/>
        <w:numPr>
          <w:ilvl w:val="0"/>
          <w:numId w:val="5"/>
        </w:numPr>
        <w:rPr>
          <w:rFonts w:ascii="Arial" w:hAnsi="Arial" w:cs="Arial"/>
        </w:rPr>
      </w:pPr>
      <w:r w:rsidRPr="00507B39">
        <w:rPr>
          <w:rFonts w:ascii="Arial" w:hAnsi="Arial" w:cs="Arial"/>
        </w:rPr>
        <w:t>Welche Auswirkung hat diese auf die Bewährung der jeweils einzelnen? (§)</w:t>
      </w:r>
      <w:r>
        <w:rPr>
          <w:rFonts w:ascii="Arial" w:hAnsi="Arial" w:cs="Arial"/>
        </w:rPr>
        <w:t xml:space="preserve"> Begründen Sie Ihre Antwort!</w:t>
      </w:r>
    </w:p>
    <w:sectPr w:rsidR="00287396" w:rsidRPr="00507B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3DB"/>
    <w:multiLevelType w:val="hybridMultilevel"/>
    <w:tmpl w:val="587616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811C19"/>
    <w:multiLevelType w:val="hybridMultilevel"/>
    <w:tmpl w:val="4F8064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6C13AA"/>
    <w:multiLevelType w:val="hybridMultilevel"/>
    <w:tmpl w:val="2038860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B97CEC"/>
    <w:multiLevelType w:val="hybridMultilevel"/>
    <w:tmpl w:val="5F2A2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F6C2A85"/>
    <w:multiLevelType w:val="hybridMultilevel"/>
    <w:tmpl w:val="FF7A852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8354216">
    <w:abstractNumId w:val="2"/>
  </w:num>
  <w:num w:numId="2" w16cid:durableId="891844662">
    <w:abstractNumId w:val="0"/>
  </w:num>
  <w:num w:numId="3" w16cid:durableId="1085689693">
    <w:abstractNumId w:val="3"/>
  </w:num>
  <w:num w:numId="4" w16cid:durableId="717247598">
    <w:abstractNumId w:val="1"/>
  </w:num>
  <w:num w:numId="5" w16cid:durableId="680788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39"/>
    <w:rsid w:val="00087B94"/>
    <w:rsid w:val="000D6557"/>
    <w:rsid w:val="00287396"/>
    <w:rsid w:val="002B5E9E"/>
    <w:rsid w:val="00356D39"/>
    <w:rsid w:val="003E0638"/>
    <w:rsid w:val="005B15A2"/>
    <w:rsid w:val="00777CC7"/>
    <w:rsid w:val="009B2851"/>
    <w:rsid w:val="00A328AD"/>
    <w:rsid w:val="00A656E7"/>
    <w:rsid w:val="00B34B7E"/>
    <w:rsid w:val="00EB2767"/>
    <w:rsid w:val="00EF2A4B"/>
    <w:rsid w:val="00FF0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0F7D"/>
  <w15:chartTrackingRefBased/>
  <w15:docId w15:val="{E9A08507-85C3-4BBC-BFB0-84D9EF4D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5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56D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56D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56D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56D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56D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56D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56D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6D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56D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56D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56D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56D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56D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56D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56D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56D39"/>
    <w:rPr>
      <w:rFonts w:eastAsiaTheme="majorEastAsia" w:cstheme="majorBidi"/>
      <w:color w:val="272727" w:themeColor="text1" w:themeTint="D8"/>
    </w:rPr>
  </w:style>
  <w:style w:type="paragraph" w:styleId="Titel">
    <w:name w:val="Title"/>
    <w:basedOn w:val="Standard"/>
    <w:next w:val="Standard"/>
    <w:link w:val="TitelZchn"/>
    <w:uiPriority w:val="10"/>
    <w:qFormat/>
    <w:rsid w:val="0035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6D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56D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56D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56D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56D39"/>
    <w:rPr>
      <w:i/>
      <w:iCs/>
      <w:color w:val="404040" w:themeColor="text1" w:themeTint="BF"/>
    </w:rPr>
  </w:style>
  <w:style w:type="paragraph" w:styleId="Listenabsatz">
    <w:name w:val="List Paragraph"/>
    <w:basedOn w:val="Standard"/>
    <w:uiPriority w:val="34"/>
    <w:qFormat/>
    <w:rsid w:val="00356D39"/>
    <w:pPr>
      <w:ind w:left="720"/>
      <w:contextualSpacing/>
    </w:pPr>
  </w:style>
  <w:style w:type="character" w:styleId="IntensiveHervorhebung">
    <w:name w:val="Intense Emphasis"/>
    <w:basedOn w:val="Absatz-Standardschriftart"/>
    <w:uiPriority w:val="21"/>
    <w:qFormat/>
    <w:rsid w:val="00356D39"/>
    <w:rPr>
      <w:i/>
      <w:iCs/>
      <w:color w:val="0F4761" w:themeColor="accent1" w:themeShade="BF"/>
    </w:rPr>
  </w:style>
  <w:style w:type="paragraph" w:styleId="IntensivesZitat">
    <w:name w:val="Intense Quote"/>
    <w:basedOn w:val="Standard"/>
    <w:next w:val="Standard"/>
    <w:link w:val="IntensivesZitatZchn"/>
    <w:uiPriority w:val="30"/>
    <w:qFormat/>
    <w:rsid w:val="0035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56D39"/>
    <w:rPr>
      <w:i/>
      <w:iCs/>
      <w:color w:val="0F4761" w:themeColor="accent1" w:themeShade="BF"/>
    </w:rPr>
  </w:style>
  <w:style w:type="character" w:styleId="IntensiverVerweis">
    <w:name w:val="Intense Reference"/>
    <w:basedOn w:val="Absatz-Standardschriftart"/>
    <w:uiPriority w:val="32"/>
    <w:qFormat/>
    <w:rsid w:val="00356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5193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Demski, Patrick</cp:lastModifiedBy>
  <cp:revision>2</cp:revision>
  <dcterms:created xsi:type="dcterms:W3CDTF">2025-11-28T12:36:00Z</dcterms:created>
  <dcterms:modified xsi:type="dcterms:W3CDTF">2025-11-28T12:36:00Z</dcterms:modified>
</cp:coreProperties>
</file>