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454" w:rsidRPr="00062454" w:rsidRDefault="00062454" w:rsidP="00A175ED">
      <w:pPr>
        <w:jc w:val="center"/>
        <w:rPr>
          <w:rFonts w:cs="Arial"/>
          <w:b/>
          <w:color w:val="0070C0"/>
          <w:sz w:val="32"/>
          <w:szCs w:val="32"/>
          <w:u w:val="single"/>
        </w:rPr>
      </w:pPr>
      <w:r>
        <w:rPr>
          <w:rFonts w:cs="Arial"/>
          <w:b/>
          <w:color w:val="0070C0"/>
          <w:sz w:val="32"/>
          <w:szCs w:val="32"/>
          <w:u w:val="single"/>
        </w:rPr>
        <w:t>LÖSUNGEN</w:t>
      </w:r>
    </w:p>
    <w:p w:rsidR="00A175ED" w:rsidRPr="00062454" w:rsidRDefault="00A175ED" w:rsidP="00A175ED">
      <w:pPr>
        <w:jc w:val="center"/>
        <w:rPr>
          <w:rFonts w:cs="Arial"/>
          <w:b/>
          <w:sz w:val="28"/>
          <w:szCs w:val="28"/>
          <w:u w:val="single"/>
        </w:rPr>
      </w:pPr>
      <w:r w:rsidRPr="00062454">
        <w:rPr>
          <w:rFonts w:cs="Arial"/>
          <w:b/>
          <w:sz w:val="28"/>
          <w:szCs w:val="28"/>
          <w:u w:val="single"/>
        </w:rPr>
        <w:t>Probeklausur im Fachgebiet „Insolvenzsachen“</w:t>
      </w:r>
    </w:p>
    <w:p w:rsidR="00062454" w:rsidRDefault="00062454" w:rsidP="00A175ED">
      <w:pPr>
        <w:pStyle w:val="Default"/>
        <w:rPr>
          <w:i/>
          <w:iCs/>
          <w:color w:val="auto"/>
        </w:rPr>
      </w:pPr>
    </w:p>
    <w:p w:rsidR="00062454" w:rsidRDefault="00062454" w:rsidP="00A175ED">
      <w:pPr>
        <w:pStyle w:val="Default"/>
        <w:rPr>
          <w:i/>
          <w:iCs/>
          <w:color w:val="auto"/>
        </w:rPr>
      </w:pPr>
    </w:p>
    <w:p w:rsidR="00A175ED" w:rsidRPr="00E775C5" w:rsidRDefault="00A175ED" w:rsidP="00A175ED">
      <w:pPr>
        <w:pStyle w:val="Listenabsatz"/>
        <w:numPr>
          <w:ilvl w:val="0"/>
          <w:numId w:val="1"/>
        </w:numPr>
        <w:rPr>
          <w:rFonts w:cs="Arial"/>
        </w:rPr>
      </w:pPr>
      <w:r w:rsidRPr="00E775C5">
        <w:rPr>
          <w:rFonts w:cs="Arial"/>
          <w:bCs/>
        </w:rPr>
        <w:t>Was ist der Sinn und Zweck des Insolvenzverfahrens? (3 P.)</w:t>
      </w:r>
    </w:p>
    <w:p w:rsidR="006F56D8" w:rsidRPr="00E775C5" w:rsidRDefault="006F56D8" w:rsidP="006F56D8">
      <w:pPr>
        <w:pStyle w:val="Listenabsatz"/>
        <w:ind w:left="360"/>
        <w:rPr>
          <w:rFonts w:cs="Arial"/>
        </w:rPr>
      </w:pPr>
    </w:p>
    <w:p w:rsidR="006C4DEF" w:rsidRPr="00E775C5" w:rsidRDefault="006C4DEF" w:rsidP="006C4DEF">
      <w:pPr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Gemeinschaftliche Befriedigung der Insolvenzgläubiger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6C4DEF" w:rsidRPr="00E775C5" w:rsidRDefault="006C4DEF" w:rsidP="006C4DEF">
      <w:pPr>
        <w:ind w:left="360"/>
        <w:rPr>
          <w:rFonts w:cs="Arial"/>
          <w:i/>
          <w:color w:val="0070C0"/>
          <w:sz w:val="24"/>
          <w:szCs w:val="24"/>
        </w:rPr>
      </w:pPr>
      <w:r w:rsidRPr="00E775C5">
        <w:rPr>
          <w:rFonts w:cs="Arial"/>
          <w:i/>
          <w:color w:val="0070C0"/>
          <w:sz w:val="24"/>
          <w:szCs w:val="24"/>
        </w:rPr>
        <w:t xml:space="preserve">Verwertung des Vermögens des Schuldners, Verteilung an die Gläubiger </w:t>
      </w:r>
    </w:p>
    <w:p w:rsidR="006C4DEF" w:rsidRPr="00E775C5" w:rsidRDefault="006C4DEF" w:rsidP="006C4DEF">
      <w:pPr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Insolvenzplan zum Erhalt des Unternehmens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6C4DEF" w:rsidRPr="00E775C5" w:rsidRDefault="006C4DEF" w:rsidP="006C4DEF">
      <w:pPr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Redliche Schuldner bekommt Gelegenheit der RSB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A175ED" w:rsidRPr="00E775C5" w:rsidRDefault="00A175ED" w:rsidP="00A175ED">
      <w:pPr>
        <w:pStyle w:val="Listenabsatz"/>
        <w:ind w:left="360"/>
        <w:rPr>
          <w:rFonts w:cs="Arial"/>
        </w:rPr>
      </w:pPr>
    </w:p>
    <w:p w:rsidR="00A175ED" w:rsidRPr="00E775C5" w:rsidRDefault="00A175ED" w:rsidP="00A175ED">
      <w:pPr>
        <w:pStyle w:val="Listenabsatz"/>
        <w:numPr>
          <w:ilvl w:val="0"/>
          <w:numId w:val="1"/>
        </w:numPr>
        <w:rPr>
          <w:rFonts w:cs="Arial"/>
        </w:rPr>
      </w:pPr>
      <w:r w:rsidRPr="00E775C5">
        <w:rPr>
          <w:rFonts w:cs="Arial"/>
        </w:rPr>
        <w:t>Definieren Sie unter Angabe der entsprechenden Vorschriften den Begriff des Insolvenzgläubigers. (2 P.)</w:t>
      </w:r>
    </w:p>
    <w:p w:rsidR="006F56D8" w:rsidRPr="00E775C5" w:rsidRDefault="006F56D8" w:rsidP="006F56D8">
      <w:pPr>
        <w:pStyle w:val="Listenabsatz"/>
        <w:ind w:left="360"/>
        <w:rPr>
          <w:rFonts w:cs="Arial"/>
        </w:rPr>
      </w:pPr>
    </w:p>
    <w:p w:rsidR="00EF4D4E" w:rsidRPr="00E775C5" w:rsidRDefault="00EF4D4E" w:rsidP="00EF4D4E">
      <w:pPr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§ 38 InsO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EF4D4E">
      <w:pPr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Persönliche Gläubiger des Schuldners, die einen zur Zeit der Eröffnung des Insolvenzverfahrens begründeten Vermögensanspruch gegen diesen haben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A175ED" w:rsidRPr="00E775C5" w:rsidRDefault="00A175ED" w:rsidP="00A175ED">
      <w:pPr>
        <w:pStyle w:val="Listenabsatz"/>
        <w:ind w:left="360"/>
        <w:rPr>
          <w:rFonts w:cs="Arial"/>
          <w:bCs/>
        </w:rPr>
      </w:pPr>
    </w:p>
    <w:p w:rsidR="00A175ED" w:rsidRPr="00E775C5" w:rsidRDefault="00A175ED" w:rsidP="00A175ED">
      <w:pPr>
        <w:pStyle w:val="Listenabsatz"/>
        <w:numPr>
          <w:ilvl w:val="0"/>
          <w:numId w:val="1"/>
        </w:numPr>
        <w:rPr>
          <w:rFonts w:cs="Arial"/>
        </w:rPr>
      </w:pPr>
      <w:r w:rsidRPr="00E775C5">
        <w:rPr>
          <w:rFonts w:cs="Arial"/>
        </w:rPr>
        <w:t>Definieren Sie unter Angabe der entsprechenden Vorschriften den Begriff des Insolvenzverwalters. (</w:t>
      </w:r>
      <w:r w:rsidR="00643F4B">
        <w:rPr>
          <w:rFonts w:cs="Arial"/>
        </w:rPr>
        <w:t>7</w:t>
      </w:r>
      <w:r w:rsidRPr="00E775C5">
        <w:rPr>
          <w:rFonts w:cs="Arial"/>
        </w:rPr>
        <w:t xml:space="preserve"> P.)</w:t>
      </w:r>
    </w:p>
    <w:p w:rsidR="00A175ED" w:rsidRPr="00E775C5" w:rsidRDefault="00A175ED" w:rsidP="00A175ED">
      <w:pPr>
        <w:pStyle w:val="Listenabsatz"/>
        <w:ind w:left="360"/>
        <w:rPr>
          <w:rFonts w:cs="Arial"/>
        </w:rPr>
      </w:pPr>
    </w:p>
    <w:p w:rsidR="00EF4D4E" w:rsidRPr="00E775C5" w:rsidRDefault="00EF4D4E" w:rsidP="00EF4D4E">
      <w:pPr>
        <w:spacing w:line="360" w:lineRule="auto"/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§ 56 InsO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EF4D4E">
      <w:pPr>
        <w:spacing w:line="360" w:lineRule="auto"/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Für den Einzelfall geeignete, geschäftskundige, unabhängige Person </w:t>
      </w:r>
      <w:r w:rsidRPr="00E775C5">
        <w:rPr>
          <w:rFonts w:cs="Arial"/>
          <w:color w:val="0070C0"/>
          <w:sz w:val="24"/>
          <w:szCs w:val="24"/>
          <w:vertAlign w:val="superscript"/>
        </w:rPr>
        <w:t>3</w:t>
      </w:r>
    </w:p>
    <w:p w:rsidR="00EF4D4E" w:rsidRPr="00E775C5" w:rsidRDefault="00EF4D4E" w:rsidP="00EF4D4E">
      <w:pPr>
        <w:spacing w:line="360" w:lineRule="auto"/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Vorschlagsrecht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EF4D4E">
      <w:pPr>
        <w:spacing w:line="360" w:lineRule="auto"/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Nimmt das Vermögen des Schuldners in Besitz, verwaltet, verwertet und verteilt den Erlös am Ende des Verfahrens </w:t>
      </w:r>
      <w:r w:rsidRPr="00E775C5">
        <w:rPr>
          <w:rFonts w:cs="Arial"/>
          <w:color w:val="0070C0"/>
          <w:sz w:val="24"/>
          <w:szCs w:val="24"/>
          <w:vertAlign w:val="superscript"/>
        </w:rPr>
        <w:t>4</w:t>
      </w:r>
    </w:p>
    <w:p w:rsidR="00EF4D4E" w:rsidRPr="00E775C5" w:rsidRDefault="00EF4D4E" w:rsidP="00EF4D4E">
      <w:pPr>
        <w:spacing w:line="360" w:lineRule="auto"/>
        <w:ind w:left="360"/>
        <w:rPr>
          <w:rFonts w:cs="Arial"/>
          <w:i/>
          <w:color w:val="0070C0"/>
          <w:sz w:val="24"/>
          <w:szCs w:val="24"/>
        </w:rPr>
      </w:pPr>
      <w:r w:rsidRPr="00E775C5">
        <w:rPr>
          <w:rFonts w:cs="Arial"/>
          <w:i/>
          <w:color w:val="0070C0"/>
          <w:sz w:val="24"/>
          <w:szCs w:val="24"/>
        </w:rPr>
        <w:t>Steht unter Aufsicht des Gerichts</w:t>
      </w:r>
    </w:p>
    <w:p w:rsidR="00EF4D4E" w:rsidRPr="00E775C5" w:rsidRDefault="00EF4D4E" w:rsidP="00EF4D4E">
      <w:pPr>
        <w:spacing w:line="360" w:lineRule="auto"/>
        <w:ind w:left="360"/>
        <w:rPr>
          <w:rFonts w:cs="Arial"/>
          <w:i/>
          <w:color w:val="0070C0"/>
          <w:sz w:val="24"/>
          <w:szCs w:val="24"/>
        </w:rPr>
      </w:pPr>
      <w:r w:rsidRPr="00E775C5">
        <w:rPr>
          <w:rFonts w:cs="Arial"/>
          <w:i/>
          <w:color w:val="0070C0"/>
          <w:sz w:val="24"/>
          <w:szCs w:val="24"/>
        </w:rPr>
        <w:t>Insolvenztabelle erstelle</w:t>
      </w:r>
      <w:r w:rsidR="00E775C5">
        <w:rPr>
          <w:rFonts w:cs="Arial"/>
          <w:i/>
          <w:color w:val="0070C0"/>
          <w:sz w:val="24"/>
          <w:szCs w:val="24"/>
        </w:rPr>
        <w:t>n</w:t>
      </w:r>
      <w:r w:rsidRPr="00E775C5">
        <w:rPr>
          <w:rFonts w:cs="Arial"/>
          <w:i/>
          <w:color w:val="0070C0"/>
          <w:sz w:val="24"/>
          <w:szCs w:val="24"/>
        </w:rPr>
        <w:t xml:space="preserve"> und pflegen</w:t>
      </w:r>
    </w:p>
    <w:p w:rsidR="00EF4D4E" w:rsidRPr="00E775C5" w:rsidRDefault="00EF4D4E" w:rsidP="00EF4D4E">
      <w:pPr>
        <w:spacing w:line="360" w:lineRule="auto"/>
        <w:ind w:left="360"/>
        <w:rPr>
          <w:rFonts w:cs="Arial"/>
          <w:i/>
          <w:color w:val="0070C0"/>
          <w:sz w:val="24"/>
          <w:szCs w:val="24"/>
        </w:rPr>
      </w:pPr>
      <w:r w:rsidRPr="00E775C5">
        <w:rPr>
          <w:rFonts w:cs="Arial"/>
          <w:i/>
          <w:color w:val="0070C0"/>
          <w:sz w:val="24"/>
          <w:szCs w:val="24"/>
        </w:rPr>
        <w:t>Verzeichnisse einreichen</w:t>
      </w:r>
    </w:p>
    <w:p w:rsidR="00EF4D4E" w:rsidRDefault="00E775C5" w:rsidP="00EF4D4E">
      <w:pPr>
        <w:spacing w:line="360" w:lineRule="auto"/>
        <w:ind w:left="360"/>
        <w:rPr>
          <w:rFonts w:cs="Arial"/>
          <w:i/>
          <w:color w:val="0070C0"/>
          <w:sz w:val="24"/>
          <w:szCs w:val="24"/>
        </w:rPr>
      </w:pPr>
      <w:r>
        <w:rPr>
          <w:rFonts w:cs="Arial"/>
          <w:i/>
          <w:color w:val="0070C0"/>
          <w:sz w:val="24"/>
          <w:szCs w:val="24"/>
        </w:rPr>
        <w:t xml:space="preserve">Wird im </w:t>
      </w:r>
      <w:proofErr w:type="spellStart"/>
      <w:r>
        <w:rPr>
          <w:rFonts w:cs="Arial"/>
          <w:i/>
          <w:color w:val="0070C0"/>
          <w:sz w:val="24"/>
          <w:szCs w:val="24"/>
        </w:rPr>
        <w:t>Eröffnungbeschluss</w:t>
      </w:r>
      <w:proofErr w:type="spellEnd"/>
      <w:r>
        <w:rPr>
          <w:rFonts w:cs="Arial"/>
          <w:i/>
          <w:color w:val="0070C0"/>
          <w:sz w:val="24"/>
          <w:szCs w:val="24"/>
        </w:rPr>
        <w:t xml:space="preserve"> bestellt (</w:t>
      </w:r>
      <w:r w:rsidR="00EF4D4E" w:rsidRPr="00E775C5">
        <w:rPr>
          <w:rFonts w:cs="Arial"/>
          <w:i/>
          <w:color w:val="0070C0"/>
          <w:sz w:val="24"/>
          <w:szCs w:val="24"/>
        </w:rPr>
        <w:t>Bestellungsurkunde</w:t>
      </w:r>
      <w:r>
        <w:rPr>
          <w:rFonts w:cs="Arial"/>
          <w:i/>
          <w:color w:val="0070C0"/>
          <w:sz w:val="24"/>
          <w:szCs w:val="24"/>
        </w:rPr>
        <w:t xml:space="preserve">) </w:t>
      </w:r>
    </w:p>
    <w:p w:rsidR="00062454" w:rsidRDefault="00062454" w:rsidP="00EF4D4E">
      <w:pPr>
        <w:spacing w:line="360" w:lineRule="auto"/>
        <w:ind w:left="360"/>
        <w:rPr>
          <w:rFonts w:cs="Arial"/>
          <w:i/>
          <w:color w:val="0070C0"/>
          <w:sz w:val="24"/>
          <w:szCs w:val="24"/>
        </w:rPr>
      </w:pPr>
    </w:p>
    <w:p w:rsidR="00062454" w:rsidRDefault="00062454" w:rsidP="00EF4D4E">
      <w:pPr>
        <w:spacing w:line="360" w:lineRule="auto"/>
        <w:ind w:left="360"/>
        <w:rPr>
          <w:rFonts w:cs="Arial"/>
          <w:i/>
          <w:color w:val="0070C0"/>
          <w:sz w:val="24"/>
          <w:szCs w:val="24"/>
        </w:rPr>
      </w:pPr>
    </w:p>
    <w:p w:rsidR="00062454" w:rsidRPr="00E775C5" w:rsidRDefault="00062454" w:rsidP="00EF4D4E">
      <w:pPr>
        <w:spacing w:line="360" w:lineRule="auto"/>
        <w:ind w:left="360"/>
        <w:rPr>
          <w:rFonts w:cs="Arial"/>
          <w:i/>
          <w:color w:val="0070C0"/>
          <w:sz w:val="24"/>
          <w:szCs w:val="24"/>
        </w:rPr>
      </w:pPr>
    </w:p>
    <w:p w:rsidR="006F56D8" w:rsidRPr="00E775C5" w:rsidRDefault="006F56D8" w:rsidP="00A175ED">
      <w:pPr>
        <w:pStyle w:val="Listenabsatz"/>
        <w:numPr>
          <w:ilvl w:val="0"/>
          <w:numId w:val="1"/>
        </w:numPr>
        <w:spacing w:after="200" w:line="276" w:lineRule="auto"/>
        <w:rPr>
          <w:rFonts w:eastAsiaTheme="minorHAnsi" w:cs="Arial"/>
        </w:rPr>
      </w:pPr>
      <w:r w:rsidRPr="00E775C5">
        <w:rPr>
          <w:rFonts w:cs="Arial"/>
        </w:rPr>
        <w:lastRenderedPageBreak/>
        <w:t>Nennen Sie vier Besonderheiten bei Zustellungen und Bekanntmachungen im Insolvenzverfahren. (4 P.)</w:t>
      </w:r>
    </w:p>
    <w:p w:rsidR="00EF4D4E" w:rsidRPr="00E775C5" w:rsidRDefault="00EF4D4E" w:rsidP="00EF4D4E">
      <w:pPr>
        <w:spacing w:line="360" w:lineRule="auto"/>
        <w:ind w:left="360"/>
        <w:rPr>
          <w:rFonts w:eastAsiaTheme="minorHAnsi" w:cs="Arial"/>
          <w:color w:val="0070C0"/>
          <w:sz w:val="24"/>
          <w:szCs w:val="24"/>
          <w:u w:val="single"/>
        </w:rPr>
      </w:pPr>
      <w:r w:rsidRPr="00E775C5">
        <w:rPr>
          <w:rFonts w:eastAsiaTheme="minorHAnsi" w:cs="Arial"/>
          <w:color w:val="0070C0"/>
          <w:sz w:val="24"/>
          <w:szCs w:val="24"/>
          <w:u w:val="single"/>
        </w:rPr>
        <w:t>Zustellungen:</w:t>
      </w:r>
    </w:p>
    <w:p w:rsidR="00EF4D4E" w:rsidRPr="00E775C5" w:rsidRDefault="00EF4D4E" w:rsidP="00C70FCA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§ 8 InsO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  <w:r w:rsidRPr="00E775C5">
        <w:rPr>
          <w:rFonts w:cs="Arial"/>
          <w:color w:val="0070C0"/>
          <w:sz w:val="24"/>
          <w:szCs w:val="24"/>
        </w:rPr>
        <w:t xml:space="preserve"> </w:t>
      </w:r>
    </w:p>
    <w:p w:rsidR="00EF4D4E" w:rsidRPr="00E775C5" w:rsidRDefault="00EF4D4E" w:rsidP="00C70FCA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Von Amts wegen ohne Beurkundung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C70FCA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Aufgabe zur Post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C70FCA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Unbekannter Aufenthalt muss nicht zugestellt werden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C70FCA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IV kann Zustellung übernehmen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Default="00EF4D4E" w:rsidP="00C70FCA">
      <w:pPr>
        <w:spacing w:line="240" w:lineRule="auto"/>
        <w:ind w:left="357"/>
        <w:rPr>
          <w:rFonts w:cs="Arial"/>
          <w:color w:val="0070C0"/>
          <w:sz w:val="24"/>
          <w:szCs w:val="24"/>
          <w:vertAlign w:val="superscript"/>
        </w:rPr>
      </w:pPr>
      <w:r w:rsidRPr="00E775C5">
        <w:rPr>
          <w:rFonts w:cs="Arial"/>
          <w:color w:val="0070C0"/>
          <w:sz w:val="24"/>
          <w:szCs w:val="24"/>
        </w:rPr>
        <w:t xml:space="preserve">Öffentliche Bekanntmachung als Zustellung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C70FCA" w:rsidRDefault="00C70FCA" w:rsidP="00EF4D4E">
      <w:pPr>
        <w:spacing w:line="360" w:lineRule="auto"/>
        <w:ind w:left="360"/>
        <w:rPr>
          <w:rFonts w:cs="Arial"/>
          <w:color w:val="0070C0"/>
          <w:sz w:val="24"/>
          <w:szCs w:val="24"/>
          <w:u w:val="single"/>
        </w:rPr>
      </w:pPr>
    </w:p>
    <w:p w:rsidR="00062454" w:rsidRDefault="00C70FCA" w:rsidP="00EF4D4E">
      <w:pPr>
        <w:spacing w:line="360" w:lineRule="auto"/>
        <w:ind w:left="360"/>
        <w:rPr>
          <w:rFonts w:cs="Arial"/>
          <w:color w:val="0070C0"/>
          <w:sz w:val="24"/>
          <w:szCs w:val="24"/>
          <w:u w:val="single"/>
        </w:rPr>
      </w:pPr>
      <w:proofErr w:type="spellStart"/>
      <w:r>
        <w:rPr>
          <w:rFonts w:cs="Arial"/>
          <w:color w:val="0070C0"/>
          <w:sz w:val="24"/>
          <w:szCs w:val="24"/>
          <w:u w:val="single"/>
        </w:rPr>
        <w:t>Öffentl</w:t>
      </w:r>
      <w:proofErr w:type="spellEnd"/>
      <w:r>
        <w:rPr>
          <w:rFonts w:cs="Arial"/>
          <w:color w:val="0070C0"/>
          <w:sz w:val="24"/>
          <w:szCs w:val="24"/>
          <w:u w:val="single"/>
        </w:rPr>
        <w:t>. Bekanntmachungen:</w:t>
      </w:r>
    </w:p>
    <w:p w:rsidR="00C70FCA" w:rsidRPr="00C70FCA" w:rsidRDefault="00C70FCA" w:rsidP="00C70FCA">
      <w:pPr>
        <w:spacing w:line="240" w:lineRule="auto"/>
        <w:ind w:left="357"/>
        <w:rPr>
          <w:rFonts w:cs="Arial"/>
          <w:color w:val="0070C0"/>
        </w:rPr>
      </w:pPr>
      <w:r w:rsidRPr="00C70FCA">
        <w:rPr>
          <w:rFonts w:cs="Arial"/>
          <w:color w:val="0070C0"/>
        </w:rPr>
        <w:t xml:space="preserve">§ 9 InsO + </w:t>
      </w:r>
      <w:proofErr w:type="spellStart"/>
      <w:r w:rsidRPr="00C70FCA">
        <w:rPr>
          <w:rFonts w:cs="Arial"/>
          <w:color w:val="0070C0"/>
        </w:rPr>
        <w:t>InsOBekVer</w:t>
      </w:r>
      <w:proofErr w:type="spellEnd"/>
      <w:r w:rsidRPr="00C70FCA">
        <w:rPr>
          <w:rFonts w:cs="Arial"/>
          <w:color w:val="0070C0"/>
        </w:rPr>
        <w:t xml:space="preserve"> </w:t>
      </w:r>
      <w:r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C70FCA" w:rsidRPr="00C70FCA" w:rsidRDefault="00C70FCA" w:rsidP="00C70FCA">
      <w:pPr>
        <w:spacing w:line="240" w:lineRule="auto"/>
        <w:ind w:left="357"/>
        <w:rPr>
          <w:rFonts w:cs="Arial"/>
          <w:color w:val="0070C0"/>
        </w:rPr>
      </w:pPr>
      <w:r w:rsidRPr="00C70FCA">
        <w:rPr>
          <w:rFonts w:cs="Arial"/>
          <w:color w:val="0070C0"/>
        </w:rPr>
        <w:t xml:space="preserve">Insolvenzbekanntmachungen.de </w:t>
      </w:r>
      <w:r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C70FCA" w:rsidRPr="00C70FCA" w:rsidRDefault="00C70FCA" w:rsidP="00C70FCA">
      <w:pPr>
        <w:spacing w:line="240" w:lineRule="auto"/>
        <w:ind w:left="357"/>
        <w:rPr>
          <w:rFonts w:cs="Arial"/>
          <w:color w:val="0070C0"/>
        </w:rPr>
      </w:pPr>
      <w:r w:rsidRPr="00C70FCA">
        <w:rPr>
          <w:rFonts w:cs="Arial"/>
          <w:color w:val="0070C0"/>
        </w:rPr>
        <w:t xml:space="preserve">Genaue Bezeichnung des Schuldners </w:t>
      </w:r>
      <w:r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C70FCA" w:rsidRPr="00C70FCA" w:rsidRDefault="00C70FCA" w:rsidP="00C70FCA">
      <w:pPr>
        <w:spacing w:line="240" w:lineRule="auto"/>
        <w:ind w:left="357"/>
        <w:rPr>
          <w:rFonts w:cs="Arial"/>
          <w:color w:val="0070C0"/>
        </w:rPr>
      </w:pPr>
      <w:r w:rsidRPr="00C70FCA">
        <w:rPr>
          <w:rFonts w:cs="Arial"/>
          <w:color w:val="0070C0"/>
        </w:rPr>
        <w:t xml:space="preserve">Löschfristen beachten </w:t>
      </w:r>
      <w:r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C70FCA" w:rsidRPr="00C70FCA" w:rsidRDefault="00C70FCA" w:rsidP="00C70FCA">
      <w:pPr>
        <w:spacing w:line="240" w:lineRule="auto"/>
        <w:ind w:left="357"/>
        <w:rPr>
          <w:rFonts w:cs="Arial"/>
          <w:color w:val="0070C0"/>
        </w:rPr>
      </w:pPr>
      <w:r w:rsidRPr="00C70FCA">
        <w:rPr>
          <w:rFonts w:cs="Arial"/>
          <w:color w:val="0070C0"/>
        </w:rPr>
        <w:t xml:space="preserve">Die Zustellung gilt 2 Tage nach Veröffentlichung als bewirkt </w:t>
      </w:r>
      <w:r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C70FCA" w:rsidRPr="00C70FCA" w:rsidRDefault="00C70FCA" w:rsidP="00EF4D4E">
      <w:pPr>
        <w:spacing w:line="360" w:lineRule="auto"/>
        <w:ind w:left="360"/>
        <w:rPr>
          <w:rFonts w:cs="Arial"/>
          <w:color w:val="0070C0"/>
          <w:sz w:val="24"/>
          <w:szCs w:val="24"/>
          <w:u w:val="single"/>
        </w:rPr>
      </w:pPr>
    </w:p>
    <w:p w:rsidR="006F56D8" w:rsidRPr="00E775C5" w:rsidRDefault="00A175ED" w:rsidP="00E775C5">
      <w:pPr>
        <w:pStyle w:val="Listenabsatz"/>
        <w:numPr>
          <w:ilvl w:val="0"/>
          <w:numId w:val="1"/>
        </w:numPr>
        <w:rPr>
          <w:rFonts w:eastAsiaTheme="minorHAnsi" w:cs="Arial"/>
        </w:rPr>
      </w:pPr>
      <w:r w:rsidRPr="00E775C5">
        <w:rPr>
          <w:rFonts w:cs="Arial"/>
        </w:rPr>
        <w:t xml:space="preserve">Nennen Sie, unter Angabe der Vorschriften, die Voraussetzungen, die für ein Verbraucherinsolvenzverfahren gegeben sein müssen. (7 P.)  </w:t>
      </w:r>
    </w:p>
    <w:p w:rsidR="006F56D8" w:rsidRPr="00E775C5" w:rsidRDefault="006F56D8" w:rsidP="00E775C5">
      <w:pPr>
        <w:spacing w:line="240" w:lineRule="auto"/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>§</w:t>
      </w:r>
      <w:r w:rsidR="00EF4D4E" w:rsidRPr="00E775C5">
        <w:rPr>
          <w:rFonts w:cs="Arial"/>
          <w:color w:val="0070C0"/>
          <w:sz w:val="24"/>
          <w:szCs w:val="24"/>
        </w:rPr>
        <w:t>§ 11, 304 ff. InsO</w:t>
      </w:r>
      <w:r w:rsidR="00E775C5" w:rsidRPr="00E775C5">
        <w:rPr>
          <w:rFonts w:cs="Arial"/>
          <w:color w:val="0070C0"/>
          <w:sz w:val="24"/>
          <w:szCs w:val="24"/>
        </w:rPr>
        <w:t xml:space="preserve">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17CAE" w:rsidRPr="00E775C5" w:rsidRDefault="00062454" w:rsidP="00EF4D4E">
      <w:pPr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>Natürliche Person</w:t>
      </w:r>
      <w:r w:rsidR="00E775C5">
        <w:rPr>
          <w:rFonts w:cs="Arial"/>
          <w:color w:val="0070C0"/>
          <w:sz w:val="24"/>
          <w:szCs w:val="24"/>
        </w:rPr>
        <w:t xml:space="preserve">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17CAE" w:rsidRPr="00E775C5" w:rsidRDefault="00062454" w:rsidP="00EF4D4E">
      <w:pPr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Keine selbstständige </w:t>
      </w:r>
      <w:proofErr w:type="spellStart"/>
      <w:r w:rsidRPr="00E775C5">
        <w:rPr>
          <w:rFonts w:cs="Arial"/>
          <w:color w:val="0070C0"/>
          <w:sz w:val="24"/>
          <w:szCs w:val="24"/>
        </w:rPr>
        <w:t>wirtschaftl</w:t>
      </w:r>
      <w:proofErr w:type="spellEnd"/>
      <w:r w:rsidRPr="00E775C5">
        <w:rPr>
          <w:rFonts w:cs="Arial"/>
          <w:color w:val="0070C0"/>
          <w:sz w:val="24"/>
          <w:szCs w:val="24"/>
        </w:rPr>
        <w:t>. Tätigkeit</w:t>
      </w:r>
      <w:r w:rsidR="00E775C5">
        <w:rPr>
          <w:rFonts w:cs="Arial"/>
          <w:color w:val="0070C0"/>
          <w:sz w:val="24"/>
          <w:szCs w:val="24"/>
        </w:rPr>
        <w:t xml:space="preserve">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  <w:r w:rsidRPr="00E775C5">
        <w:rPr>
          <w:rFonts w:cs="Arial"/>
          <w:color w:val="0070C0"/>
          <w:sz w:val="24"/>
          <w:szCs w:val="24"/>
        </w:rPr>
        <w:t xml:space="preserve"> </w:t>
      </w:r>
      <w:r w:rsidRPr="00E775C5">
        <w:rPr>
          <w:rFonts w:cs="Arial"/>
          <w:color w:val="0070C0"/>
          <w:sz w:val="24"/>
          <w:szCs w:val="24"/>
          <w:u w:val="single"/>
        </w:rPr>
        <w:t>oder</w:t>
      </w:r>
      <w:r w:rsidR="00E775C5">
        <w:rPr>
          <w:rFonts w:cs="Arial"/>
          <w:color w:val="0070C0"/>
          <w:sz w:val="24"/>
          <w:szCs w:val="24"/>
        </w:rPr>
        <w:t xml:space="preserve"> </w:t>
      </w:r>
    </w:p>
    <w:p w:rsidR="00E17CAE" w:rsidRPr="00E775C5" w:rsidRDefault="00062454" w:rsidP="00EF4D4E">
      <w:pPr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Hat selbstständige Tätigkeit ausgeübt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  <w:r w:rsidR="00E775C5">
        <w:rPr>
          <w:rFonts w:cs="Arial"/>
          <w:color w:val="0070C0"/>
          <w:sz w:val="24"/>
          <w:szCs w:val="24"/>
          <w:vertAlign w:val="superscript"/>
        </w:rPr>
        <w:t xml:space="preserve"> </w:t>
      </w:r>
      <w:r w:rsidRPr="00E775C5">
        <w:rPr>
          <w:rFonts w:cs="Arial"/>
          <w:color w:val="0070C0"/>
          <w:sz w:val="24"/>
          <w:szCs w:val="24"/>
        </w:rPr>
        <w:t>+ weniger als 20 Gläubiger</w:t>
      </w:r>
      <w:r w:rsidR="00E775C5">
        <w:rPr>
          <w:rFonts w:cs="Arial"/>
          <w:color w:val="0070C0"/>
          <w:sz w:val="24"/>
          <w:szCs w:val="24"/>
        </w:rPr>
        <w:t xml:space="preserve">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  <w:r w:rsidRPr="00E775C5">
        <w:rPr>
          <w:rFonts w:cs="Arial"/>
          <w:color w:val="0070C0"/>
          <w:sz w:val="24"/>
          <w:szCs w:val="24"/>
        </w:rPr>
        <w:t xml:space="preserve"> +  keine Forderung aus Arbeitsverhältnissen</w:t>
      </w:r>
      <w:r w:rsidR="00E775C5">
        <w:rPr>
          <w:rFonts w:cs="Arial"/>
          <w:color w:val="0070C0"/>
          <w:sz w:val="24"/>
          <w:szCs w:val="24"/>
        </w:rPr>
        <w:t xml:space="preserve">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775C5" w:rsidRPr="00E775C5" w:rsidRDefault="00062454" w:rsidP="006F56D8">
      <w:pPr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>Eigenantrag</w:t>
      </w:r>
      <w:r w:rsidR="00E775C5">
        <w:rPr>
          <w:rFonts w:cs="Arial"/>
          <w:color w:val="0070C0"/>
          <w:sz w:val="24"/>
          <w:szCs w:val="24"/>
        </w:rPr>
        <w:t xml:space="preserve">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C70FCA" w:rsidRDefault="00A175ED" w:rsidP="006F56D8">
      <w:pPr>
        <w:ind w:left="360"/>
        <w:rPr>
          <w:rFonts w:cs="Arial"/>
          <w:sz w:val="24"/>
          <w:szCs w:val="24"/>
        </w:rPr>
      </w:pPr>
      <w:r w:rsidRPr="00E775C5">
        <w:rPr>
          <w:rFonts w:cs="Arial"/>
          <w:sz w:val="24"/>
          <w:szCs w:val="24"/>
        </w:rPr>
        <w:t xml:space="preserve">                     </w:t>
      </w:r>
    </w:p>
    <w:p w:rsidR="00C70FCA" w:rsidRDefault="00C70FCA" w:rsidP="006F56D8">
      <w:pPr>
        <w:ind w:left="360"/>
        <w:rPr>
          <w:rFonts w:cs="Arial"/>
          <w:sz w:val="24"/>
          <w:szCs w:val="24"/>
        </w:rPr>
      </w:pPr>
    </w:p>
    <w:p w:rsidR="00C70FCA" w:rsidRDefault="00C70FCA" w:rsidP="006F56D8">
      <w:pPr>
        <w:ind w:left="360"/>
        <w:rPr>
          <w:rFonts w:cs="Arial"/>
          <w:sz w:val="24"/>
          <w:szCs w:val="24"/>
        </w:rPr>
      </w:pPr>
    </w:p>
    <w:p w:rsidR="00C70FCA" w:rsidRDefault="00C70FCA" w:rsidP="006F56D8">
      <w:pPr>
        <w:ind w:left="360"/>
        <w:rPr>
          <w:rFonts w:cs="Arial"/>
          <w:sz w:val="24"/>
          <w:szCs w:val="24"/>
        </w:rPr>
      </w:pPr>
    </w:p>
    <w:p w:rsidR="00C70FCA" w:rsidRDefault="00C70FCA" w:rsidP="006F56D8">
      <w:pPr>
        <w:ind w:left="360"/>
        <w:rPr>
          <w:rFonts w:cs="Arial"/>
          <w:sz w:val="24"/>
          <w:szCs w:val="24"/>
        </w:rPr>
      </w:pPr>
    </w:p>
    <w:p w:rsidR="00A175ED" w:rsidRPr="00E775C5" w:rsidRDefault="00A175ED" w:rsidP="006F56D8">
      <w:pPr>
        <w:ind w:left="360"/>
        <w:rPr>
          <w:rFonts w:eastAsiaTheme="minorHAnsi" w:cs="Arial"/>
          <w:sz w:val="24"/>
          <w:szCs w:val="24"/>
        </w:rPr>
      </w:pPr>
      <w:r w:rsidRPr="00E775C5">
        <w:rPr>
          <w:rFonts w:cs="Arial"/>
          <w:sz w:val="24"/>
          <w:szCs w:val="24"/>
        </w:rPr>
        <w:t xml:space="preserve">                                                             </w:t>
      </w:r>
    </w:p>
    <w:p w:rsidR="00A175ED" w:rsidRPr="00E775C5" w:rsidRDefault="00A175ED" w:rsidP="00A175ED">
      <w:pPr>
        <w:pStyle w:val="Listenabsatz"/>
        <w:numPr>
          <w:ilvl w:val="0"/>
          <w:numId w:val="1"/>
        </w:numPr>
        <w:rPr>
          <w:rFonts w:cs="Arial"/>
        </w:rPr>
      </w:pPr>
      <w:r w:rsidRPr="00E775C5">
        <w:rPr>
          <w:rFonts w:cs="Arial"/>
          <w:bCs/>
        </w:rPr>
        <w:lastRenderedPageBreak/>
        <w:t xml:space="preserve">Frau Günstig war früher als Immobilienmaklerin selbstständig. Sie wohnt in Berlin-Spandau, kann viele ihrer Rechnungen (7 Gläubiger) nicht mehr zahlen, hat keine Forderung aus Arbeitsverhältnissen und möchte nun selbst Insolvenz anmelden. </w:t>
      </w:r>
    </w:p>
    <w:p w:rsidR="00A175ED" w:rsidRPr="00E775C5" w:rsidRDefault="00A175ED" w:rsidP="006F56D8">
      <w:pPr>
        <w:ind w:left="360"/>
        <w:rPr>
          <w:rFonts w:cs="Arial"/>
          <w:sz w:val="24"/>
          <w:szCs w:val="24"/>
        </w:rPr>
      </w:pPr>
      <w:r w:rsidRPr="00E775C5">
        <w:rPr>
          <w:rFonts w:cs="Arial"/>
          <w:sz w:val="24"/>
          <w:szCs w:val="24"/>
        </w:rPr>
        <w:t>Bei welchem in Berlin zuständigen Gericht muss sie Ihren Antrag einreichen? Begründen Sie Ihre Antwort unter Angabe der entsprechenden Vorschriften. (</w:t>
      </w:r>
      <w:r w:rsidR="00EF4D4E" w:rsidRPr="00E775C5">
        <w:rPr>
          <w:rFonts w:cs="Arial"/>
          <w:sz w:val="24"/>
          <w:szCs w:val="24"/>
        </w:rPr>
        <w:t>6</w:t>
      </w:r>
      <w:r w:rsidRPr="00E775C5">
        <w:rPr>
          <w:rFonts w:cs="Arial"/>
          <w:sz w:val="24"/>
          <w:szCs w:val="24"/>
        </w:rPr>
        <w:t xml:space="preserve"> P.)</w:t>
      </w:r>
    </w:p>
    <w:p w:rsidR="00EF4D4E" w:rsidRPr="00E775C5" w:rsidRDefault="00EF4D4E" w:rsidP="00E775C5">
      <w:pPr>
        <w:pStyle w:val="Listenabsatz"/>
        <w:ind w:left="372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Amtsgericht Spandau </w:t>
      </w:r>
      <w:r w:rsidR="00E775C5" w:rsidRPr="00E775C5">
        <w:rPr>
          <w:rFonts w:cs="Arial"/>
          <w:color w:val="0070C0"/>
          <w:vertAlign w:val="superscript"/>
        </w:rPr>
        <w:t>1</w:t>
      </w:r>
    </w:p>
    <w:p w:rsidR="00EF4D4E" w:rsidRPr="00E775C5" w:rsidRDefault="00EF4D4E" w:rsidP="00E775C5">
      <w:pPr>
        <w:ind w:left="-348" w:firstLine="708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Begründung: 7 Gläubiger = Verbraucherinsolvenzverfahren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E775C5">
      <w:pPr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§§ 2, 3 InsO i.V.m. § 8 </w:t>
      </w:r>
      <w:proofErr w:type="spellStart"/>
      <w:r w:rsidRPr="00E775C5">
        <w:rPr>
          <w:rFonts w:cs="Arial"/>
          <w:color w:val="0070C0"/>
          <w:sz w:val="24"/>
          <w:szCs w:val="24"/>
        </w:rPr>
        <w:t>ZuwV</w:t>
      </w:r>
      <w:proofErr w:type="spellEnd"/>
      <w:r w:rsidRPr="00E775C5">
        <w:rPr>
          <w:rFonts w:cs="Arial"/>
          <w:color w:val="0070C0"/>
          <w:sz w:val="24"/>
          <w:szCs w:val="24"/>
        </w:rPr>
        <w:t xml:space="preserve"> </w:t>
      </w:r>
      <w:r w:rsidRPr="00E775C5">
        <w:rPr>
          <w:rFonts w:cs="Arial"/>
          <w:color w:val="0070C0"/>
          <w:sz w:val="24"/>
          <w:szCs w:val="24"/>
          <w:vertAlign w:val="superscript"/>
        </w:rPr>
        <w:t>3</w:t>
      </w:r>
      <w:r w:rsidRPr="00E775C5">
        <w:rPr>
          <w:rFonts w:cs="Arial"/>
          <w:color w:val="0070C0"/>
          <w:sz w:val="24"/>
          <w:szCs w:val="24"/>
        </w:rPr>
        <w:t xml:space="preserve">  = Verbraucherinsolvenzverfahren bei AG des allg. Gerichtsstandes oder Mittelpunkt der </w:t>
      </w:r>
      <w:proofErr w:type="spellStart"/>
      <w:r w:rsidRPr="00E775C5">
        <w:rPr>
          <w:rFonts w:cs="Arial"/>
          <w:color w:val="0070C0"/>
          <w:sz w:val="24"/>
          <w:szCs w:val="24"/>
        </w:rPr>
        <w:t>wirtschaftl</w:t>
      </w:r>
      <w:proofErr w:type="spellEnd"/>
      <w:r w:rsidRPr="00E775C5">
        <w:rPr>
          <w:rFonts w:cs="Arial"/>
          <w:color w:val="0070C0"/>
          <w:sz w:val="24"/>
          <w:szCs w:val="24"/>
        </w:rPr>
        <w:t xml:space="preserve">. Tätigkeit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6F56D8" w:rsidRDefault="006F56D8" w:rsidP="006F56D8">
      <w:pPr>
        <w:pStyle w:val="Listenabsatz"/>
        <w:ind w:left="1080"/>
        <w:rPr>
          <w:rFonts w:cs="Arial"/>
        </w:rPr>
      </w:pPr>
    </w:p>
    <w:p w:rsidR="00A175ED" w:rsidRPr="00C70FCA" w:rsidRDefault="00A175ED" w:rsidP="00C70FCA">
      <w:pPr>
        <w:rPr>
          <w:rFonts w:cs="Arial"/>
        </w:rPr>
      </w:pPr>
    </w:p>
    <w:p w:rsidR="00A175ED" w:rsidRPr="00E775C5" w:rsidRDefault="00A175ED" w:rsidP="00A175ED">
      <w:pPr>
        <w:pStyle w:val="Listenabsatz"/>
        <w:numPr>
          <w:ilvl w:val="0"/>
          <w:numId w:val="1"/>
        </w:numPr>
        <w:rPr>
          <w:rFonts w:cs="Arial"/>
        </w:rPr>
      </w:pPr>
      <w:r w:rsidRPr="00E775C5">
        <w:rPr>
          <w:rFonts w:cs="Arial"/>
        </w:rPr>
        <w:t>Erklären Sie kurz das gerichtliche Schuldenbereinigungsplanverfahren (SBPV) von Antrag bis zur Annahme des SBP. Was bedeutet die Annahme des SPB für das Verbraucherinsolvenzverfahren? (10 P.)</w:t>
      </w:r>
    </w:p>
    <w:p w:rsidR="00A175ED" w:rsidRPr="00E775C5" w:rsidRDefault="00A175ED" w:rsidP="00A175ED">
      <w:pPr>
        <w:pStyle w:val="Listenabsatz"/>
        <w:ind w:left="360"/>
        <w:rPr>
          <w:rFonts w:cs="Arial"/>
        </w:rPr>
      </w:pPr>
    </w:p>
    <w:p w:rsidR="00EF4D4E" w:rsidRPr="00E775C5" w:rsidRDefault="00EF4D4E" w:rsidP="00EF4D4E">
      <w:pPr>
        <w:pStyle w:val="Listenabsatz"/>
        <w:numPr>
          <w:ilvl w:val="0"/>
          <w:numId w:val="13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Antrag präsentieren (großes </w:t>
      </w:r>
      <w:proofErr w:type="spellStart"/>
      <w:r w:rsidRPr="00E775C5">
        <w:rPr>
          <w:rFonts w:cs="Arial"/>
          <w:color w:val="0070C0"/>
        </w:rPr>
        <w:t>Präsentat</w:t>
      </w:r>
      <w:proofErr w:type="spellEnd"/>
      <w:r w:rsidRPr="00E775C5">
        <w:rPr>
          <w:rFonts w:cs="Arial"/>
          <w:color w:val="0070C0"/>
        </w:rPr>
        <w:t>)</w:t>
      </w:r>
    </w:p>
    <w:p w:rsidR="00EF4D4E" w:rsidRPr="00E775C5" w:rsidRDefault="00EF4D4E" w:rsidP="00EF4D4E">
      <w:pPr>
        <w:pStyle w:val="Listenabsatz"/>
        <w:numPr>
          <w:ilvl w:val="0"/>
          <w:numId w:val="13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Akte anlegen (e-Band) und alle Beteiligten in </w:t>
      </w:r>
      <w:proofErr w:type="spellStart"/>
      <w:r w:rsidRPr="00E775C5">
        <w:rPr>
          <w:rFonts w:cs="Arial"/>
          <w:color w:val="0070C0"/>
        </w:rPr>
        <w:t>foumstar</w:t>
      </w:r>
      <w:proofErr w:type="spellEnd"/>
      <w:r w:rsidRPr="00E775C5">
        <w:rPr>
          <w:rFonts w:cs="Arial"/>
          <w:color w:val="0070C0"/>
        </w:rPr>
        <w:t xml:space="preserve"> erfassen</w:t>
      </w:r>
    </w:p>
    <w:p w:rsidR="00EF4D4E" w:rsidRPr="00E775C5" w:rsidRDefault="00EF4D4E" w:rsidP="00EF4D4E">
      <w:pPr>
        <w:pStyle w:val="Listenabsatz"/>
        <w:numPr>
          <w:ilvl w:val="0"/>
          <w:numId w:val="13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>Akte dem Richter vorlegen</w:t>
      </w:r>
    </w:p>
    <w:p w:rsidR="00EF4D4E" w:rsidRPr="00E775C5" w:rsidRDefault="00EF4D4E" w:rsidP="00EF4D4E">
      <w:pPr>
        <w:pStyle w:val="Listenabsatz"/>
        <w:numPr>
          <w:ilvl w:val="0"/>
          <w:numId w:val="13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>Richter prüft die Zuständigkeiten und die Zulässigkeit des Antrags. Er verfügt, dass das Verfahren über das Verbraucherinsolvenzverfahren ruht und verfügt, dann die Zustellung des Schuldenbereinigungsplans an die Gläubiger</w:t>
      </w:r>
    </w:p>
    <w:p w:rsidR="00EF4D4E" w:rsidRPr="00E775C5" w:rsidRDefault="00EF4D4E" w:rsidP="00EF4D4E">
      <w:pPr>
        <w:pStyle w:val="Listenabsatz"/>
        <w:numPr>
          <w:ilvl w:val="0"/>
          <w:numId w:val="13"/>
        </w:numPr>
        <w:spacing w:line="360" w:lineRule="auto"/>
        <w:rPr>
          <w:rFonts w:cs="Arial"/>
          <w:color w:val="0070C0"/>
        </w:rPr>
      </w:pPr>
      <w:proofErr w:type="spellStart"/>
      <w:r w:rsidRPr="00E775C5">
        <w:rPr>
          <w:rFonts w:cs="Arial"/>
          <w:color w:val="0070C0"/>
        </w:rPr>
        <w:t>UdG</w:t>
      </w:r>
      <w:proofErr w:type="spellEnd"/>
      <w:r w:rsidRPr="00E775C5">
        <w:rPr>
          <w:rFonts w:cs="Arial"/>
          <w:color w:val="0070C0"/>
        </w:rPr>
        <w:t xml:space="preserve"> stellt den Schuldenbereinigungsplan gegen EB/ZU an die Gläubiger zu und überwacht die Zustellung</w:t>
      </w:r>
    </w:p>
    <w:p w:rsidR="00EF4D4E" w:rsidRPr="00E775C5" w:rsidRDefault="00EF4D4E" w:rsidP="00EF4D4E">
      <w:pPr>
        <w:pStyle w:val="Listenabsatz"/>
        <w:numPr>
          <w:ilvl w:val="0"/>
          <w:numId w:val="13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Frist von 1 Monat + Postlaufweg in </w:t>
      </w:r>
      <w:proofErr w:type="spellStart"/>
      <w:r w:rsidRPr="00E775C5">
        <w:rPr>
          <w:rFonts w:cs="Arial"/>
          <w:color w:val="0070C0"/>
        </w:rPr>
        <w:t>forumstar</w:t>
      </w:r>
      <w:proofErr w:type="spellEnd"/>
      <w:r w:rsidRPr="00E775C5">
        <w:rPr>
          <w:rFonts w:cs="Arial"/>
          <w:color w:val="0070C0"/>
        </w:rPr>
        <w:t xml:space="preserve"> notieren</w:t>
      </w:r>
    </w:p>
    <w:p w:rsidR="00EF4D4E" w:rsidRPr="00E775C5" w:rsidRDefault="00EF4D4E" w:rsidP="00EF4D4E">
      <w:pPr>
        <w:pStyle w:val="Listenabsatz"/>
        <w:numPr>
          <w:ilvl w:val="0"/>
          <w:numId w:val="13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>Nach Fristablauf wird die Akte dem Richter vorgelegt</w:t>
      </w:r>
    </w:p>
    <w:p w:rsidR="00EF4D4E" w:rsidRPr="00E775C5" w:rsidRDefault="00EF4D4E" w:rsidP="00EF4D4E">
      <w:pPr>
        <w:pStyle w:val="Listenabsatz"/>
        <w:numPr>
          <w:ilvl w:val="1"/>
          <w:numId w:val="13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Keine Einwände oder Zustimmungsersetzen nach § 309 InsO </w:t>
      </w:r>
      <w:r w:rsidRPr="00E775C5">
        <w:rPr>
          <w:rFonts w:cs="Arial"/>
        </w:rPr>
        <w:sym w:font="Wingdings" w:char="F0E0"/>
      </w:r>
      <w:r w:rsidRPr="00E775C5">
        <w:rPr>
          <w:rFonts w:cs="Arial"/>
          <w:color w:val="0070C0"/>
        </w:rPr>
        <w:t xml:space="preserve"> Beschluss: Der Schuldenbereinigungsplan wird angenommen (Der Antrag auf Eröffnung des Insolvenzverfahrens und der Restschuldbefreiung gelten als zurückgenommen) </w:t>
      </w:r>
      <w:r w:rsidRPr="00E775C5">
        <w:rPr>
          <w:rFonts w:cs="Arial"/>
        </w:rPr>
        <w:sym w:font="Wingdings" w:char="F0E0"/>
      </w:r>
      <w:r w:rsidRPr="00E775C5">
        <w:rPr>
          <w:rFonts w:cs="Arial"/>
          <w:color w:val="0070C0"/>
        </w:rPr>
        <w:t xml:space="preserve"> </w:t>
      </w:r>
      <w:proofErr w:type="spellStart"/>
      <w:r w:rsidRPr="00E775C5">
        <w:rPr>
          <w:rFonts w:cs="Arial"/>
          <w:color w:val="0070C0"/>
        </w:rPr>
        <w:t>UdG</w:t>
      </w:r>
      <w:proofErr w:type="spellEnd"/>
      <w:r w:rsidRPr="00E775C5">
        <w:rPr>
          <w:rFonts w:cs="Arial"/>
          <w:color w:val="0070C0"/>
        </w:rPr>
        <w:t xml:space="preserve"> stellt den Beschluss wieder an den Schuldner und die Gläubiger zu </w:t>
      </w:r>
      <w:r w:rsidRPr="00E775C5">
        <w:rPr>
          <w:rFonts w:cs="Arial"/>
        </w:rPr>
        <w:sym w:font="Wingdings" w:char="F0E0"/>
      </w:r>
      <w:r w:rsidRPr="00E775C5">
        <w:rPr>
          <w:rFonts w:cs="Arial"/>
          <w:color w:val="0070C0"/>
        </w:rPr>
        <w:t xml:space="preserve"> Verfahren in </w:t>
      </w:r>
      <w:proofErr w:type="spellStart"/>
      <w:r w:rsidRPr="00E775C5">
        <w:rPr>
          <w:rFonts w:cs="Arial"/>
          <w:color w:val="0070C0"/>
        </w:rPr>
        <w:t>forumstar</w:t>
      </w:r>
      <w:proofErr w:type="spellEnd"/>
      <w:r w:rsidRPr="00E775C5">
        <w:rPr>
          <w:rFonts w:cs="Arial"/>
          <w:color w:val="0070C0"/>
        </w:rPr>
        <w:t xml:space="preserve"> erledigen, Kosten, Zählkarte, Weglegen </w:t>
      </w:r>
    </w:p>
    <w:p w:rsidR="00EF4D4E" w:rsidRPr="00E775C5" w:rsidRDefault="00EF4D4E" w:rsidP="00EF4D4E">
      <w:pPr>
        <w:pStyle w:val="Listenabsatz"/>
        <w:numPr>
          <w:ilvl w:val="1"/>
          <w:numId w:val="13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Einwände gegen den Schuldenbereinigungsplan </w:t>
      </w:r>
      <w:r w:rsidRPr="00E775C5">
        <w:rPr>
          <w:rFonts w:cs="Arial"/>
        </w:rPr>
        <w:sym w:font="Wingdings" w:char="F0E0"/>
      </w:r>
      <w:r w:rsidRPr="00E775C5">
        <w:rPr>
          <w:rFonts w:cs="Arial"/>
          <w:color w:val="0070C0"/>
        </w:rPr>
        <w:t xml:space="preserve"> Das Insolvenzverfahren wird von Amts wegen wieder aufgenommen und entweder eröffnet oder mangels Masse abgewiesen.</w:t>
      </w:r>
    </w:p>
    <w:p w:rsidR="006F56D8" w:rsidRDefault="006F56D8" w:rsidP="00A175ED">
      <w:pPr>
        <w:pStyle w:val="Listenabsatz"/>
        <w:ind w:left="360"/>
        <w:rPr>
          <w:rFonts w:cs="Arial"/>
        </w:rPr>
      </w:pPr>
    </w:p>
    <w:p w:rsidR="00C70FCA" w:rsidRDefault="00C70FCA" w:rsidP="00A175ED">
      <w:pPr>
        <w:pStyle w:val="Listenabsatz"/>
        <w:ind w:left="360"/>
        <w:rPr>
          <w:rFonts w:cs="Arial"/>
        </w:rPr>
      </w:pPr>
    </w:p>
    <w:p w:rsidR="00C70FCA" w:rsidRDefault="00C70FCA" w:rsidP="00A175ED">
      <w:pPr>
        <w:pStyle w:val="Listenabsatz"/>
        <w:ind w:left="360"/>
        <w:rPr>
          <w:rFonts w:cs="Arial"/>
        </w:rPr>
      </w:pPr>
    </w:p>
    <w:p w:rsidR="00C70FCA" w:rsidRDefault="00C70FCA" w:rsidP="00A175ED">
      <w:pPr>
        <w:pStyle w:val="Listenabsatz"/>
        <w:ind w:left="360"/>
        <w:rPr>
          <w:rFonts w:cs="Arial"/>
        </w:rPr>
      </w:pPr>
    </w:p>
    <w:p w:rsidR="00C70FCA" w:rsidRDefault="00C70FCA" w:rsidP="00A175ED">
      <w:pPr>
        <w:pStyle w:val="Listenabsatz"/>
        <w:ind w:left="360"/>
        <w:rPr>
          <w:rFonts w:cs="Arial"/>
        </w:rPr>
      </w:pPr>
    </w:p>
    <w:p w:rsidR="00C70FCA" w:rsidRDefault="00C70FCA" w:rsidP="00A175ED">
      <w:pPr>
        <w:pStyle w:val="Listenabsatz"/>
        <w:ind w:left="360"/>
        <w:rPr>
          <w:rFonts w:cs="Arial"/>
        </w:rPr>
      </w:pPr>
    </w:p>
    <w:p w:rsidR="00C70FCA" w:rsidRDefault="00C70FCA" w:rsidP="00A175ED">
      <w:pPr>
        <w:pStyle w:val="Listenabsatz"/>
        <w:ind w:left="360"/>
        <w:rPr>
          <w:rFonts w:cs="Arial"/>
        </w:rPr>
      </w:pPr>
    </w:p>
    <w:p w:rsidR="00C70FCA" w:rsidRDefault="00C70FCA" w:rsidP="00A175ED">
      <w:pPr>
        <w:pStyle w:val="Listenabsatz"/>
        <w:ind w:left="360"/>
        <w:rPr>
          <w:rFonts w:cs="Arial"/>
        </w:rPr>
      </w:pPr>
    </w:p>
    <w:p w:rsidR="00C70FCA" w:rsidRPr="00E775C5" w:rsidRDefault="00C70FCA" w:rsidP="00A175ED">
      <w:pPr>
        <w:pStyle w:val="Listenabsatz"/>
        <w:ind w:left="360"/>
        <w:rPr>
          <w:rFonts w:cs="Arial"/>
        </w:rPr>
      </w:pPr>
    </w:p>
    <w:p w:rsidR="006F56D8" w:rsidRPr="00E775C5" w:rsidRDefault="006F56D8" w:rsidP="00A175ED">
      <w:pPr>
        <w:pStyle w:val="Listenabsatz"/>
        <w:ind w:left="360"/>
        <w:rPr>
          <w:rFonts w:cs="Arial"/>
        </w:rPr>
      </w:pPr>
    </w:p>
    <w:p w:rsidR="006F56D8" w:rsidRPr="00E775C5" w:rsidRDefault="00A175ED" w:rsidP="00A175ED">
      <w:pPr>
        <w:pStyle w:val="Listenabsatz"/>
        <w:numPr>
          <w:ilvl w:val="0"/>
          <w:numId w:val="1"/>
        </w:numPr>
        <w:rPr>
          <w:rFonts w:cs="Arial"/>
        </w:rPr>
      </w:pPr>
      <w:r w:rsidRPr="00E775C5">
        <w:rPr>
          <w:rFonts w:cs="Arial"/>
        </w:rPr>
        <w:lastRenderedPageBreak/>
        <w:t>Erklären Sie wie eine Abweisung mangels Masse zustande kommt.</w:t>
      </w:r>
    </w:p>
    <w:p w:rsidR="00A175ED" w:rsidRPr="00E775C5" w:rsidRDefault="00A175ED" w:rsidP="006F56D8">
      <w:pPr>
        <w:pStyle w:val="Listenabsatz"/>
        <w:ind w:left="360"/>
        <w:rPr>
          <w:rFonts w:cs="Arial"/>
        </w:rPr>
      </w:pPr>
      <w:r w:rsidRPr="00E775C5">
        <w:rPr>
          <w:rFonts w:cs="Arial"/>
        </w:rPr>
        <w:t>Geben Sie außerdem an, wie der Beschluss expediert werden muss (Zustellung, Bekanntmachungen/ Eintragungen). (7</w:t>
      </w:r>
      <w:r w:rsidR="006F56D8" w:rsidRPr="00E775C5">
        <w:rPr>
          <w:rFonts w:cs="Arial"/>
        </w:rPr>
        <w:t xml:space="preserve"> </w:t>
      </w:r>
      <w:r w:rsidRPr="00E775C5">
        <w:rPr>
          <w:rFonts w:cs="Arial"/>
        </w:rPr>
        <w:t>P</w:t>
      </w:r>
      <w:r w:rsidR="006F56D8" w:rsidRPr="00E775C5">
        <w:rPr>
          <w:rFonts w:cs="Arial"/>
        </w:rPr>
        <w:t>.</w:t>
      </w:r>
      <w:r w:rsidRPr="00E775C5">
        <w:rPr>
          <w:rFonts w:cs="Arial"/>
        </w:rPr>
        <w:t>)</w:t>
      </w:r>
    </w:p>
    <w:p w:rsidR="00A175ED" w:rsidRPr="00E775C5" w:rsidRDefault="00A175ED" w:rsidP="00A175ED">
      <w:pPr>
        <w:pStyle w:val="Listenabsatz"/>
        <w:ind w:left="360"/>
        <w:rPr>
          <w:rFonts w:cs="Arial"/>
        </w:rPr>
      </w:pPr>
    </w:p>
    <w:p w:rsidR="00EF4D4E" w:rsidRPr="00E775C5" w:rsidRDefault="00EF4D4E" w:rsidP="00C70FCA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§ 26 InsO </w:t>
      </w:r>
    </w:p>
    <w:p w:rsidR="00EF4D4E" w:rsidRPr="00E775C5" w:rsidRDefault="00EF4D4E" w:rsidP="00C70FCA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Vermögen des Schuldners reicht nicht aus um die Kosten des Verfahrens zu decken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062454" w:rsidRDefault="00EF4D4E" w:rsidP="00C70FCA">
      <w:pPr>
        <w:spacing w:line="240" w:lineRule="auto"/>
        <w:ind w:left="357"/>
        <w:rPr>
          <w:rFonts w:cs="Arial"/>
          <w:i/>
          <w:color w:val="0070C0"/>
          <w:sz w:val="24"/>
          <w:szCs w:val="24"/>
        </w:rPr>
      </w:pPr>
      <w:r w:rsidRPr="00062454">
        <w:rPr>
          <w:rFonts w:cs="Arial"/>
          <w:i/>
          <w:color w:val="0070C0"/>
          <w:sz w:val="24"/>
          <w:szCs w:val="24"/>
        </w:rPr>
        <w:t xml:space="preserve">Abweisung unterbleibt, wenn Kostenvorschuss gezahlt wird oder die Kosten gestundet werden </w:t>
      </w:r>
    </w:p>
    <w:p w:rsidR="00EF4D4E" w:rsidRPr="00E775C5" w:rsidRDefault="00EF4D4E" w:rsidP="00C70FCA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Öffentliche Bekanntmachung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  <w:r w:rsidRPr="00E775C5">
        <w:rPr>
          <w:rFonts w:cs="Arial"/>
          <w:color w:val="0070C0"/>
          <w:sz w:val="24"/>
          <w:szCs w:val="24"/>
        </w:rPr>
        <w:t xml:space="preserve">, </w:t>
      </w:r>
      <w:r w:rsidRPr="00E775C5">
        <w:rPr>
          <w:rFonts w:cs="Arial"/>
          <w:i/>
          <w:color w:val="0070C0"/>
          <w:sz w:val="24"/>
          <w:szCs w:val="24"/>
        </w:rPr>
        <w:t>LF 6 Monate</w:t>
      </w:r>
      <w:r w:rsidRPr="00E775C5">
        <w:rPr>
          <w:rFonts w:cs="Arial"/>
          <w:color w:val="0070C0"/>
          <w:sz w:val="24"/>
          <w:szCs w:val="24"/>
        </w:rPr>
        <w:t xml:space="preserve"> </w:t>
      </w:r>
    </w:p>
    <w:p w:rsidR="00EF4D4E" w:rsidRPr="00E775C5" w:rsidRDefault="00EF4D4E" w:rsidP="00C70FCA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Eintragung ins Schuldnerverzeichnis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  <w:r w:rsidR="00062454">
        <w:rPr>
          <w:rFonts w:cs="Arial"/>
          <w:color w:val="0070C0"/>
          <w:sz w:val="24"/>
          <w:szCs w:val="24"/>
          <w:vertAlign w:val="superscript"/>
        </w:rPr>
        <w:t xml:space="preserve"> ; </w:t>
      </w:r>
      <w:r w:rsidRPr="00E775C5">
        <w:rPr>
          <w:rFonts w:cs="Arial"/>
          <w:color w:val="0070C0"/>
          <w:sz w:val="24"/>
          <w:szCs w:val="24"/>
        </w:rPr>
        <w:t xml:space="preserve">Eintragung Vollstreckungsgericht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C70FCA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Zustellung an Schuldner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C70FCA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ggf. SV/ IV ,  ggf. antragstellender Gläubiger , ggf. Drittschuldner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Default="00EF4D4E" w:rsidP="00C70FCA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proofErr w:type="spellStart"/>
      <w:r w:rsidRPr="00E775C5">
        <w:rPr>
          <w:rFonts w:cs="Arial"/>
          <w:color w:val="0070C0"/>
          <w:sz w:val="24"/>
          <w:szCs w:val="24"/>
        </w:rPr>
        <w:t>MiZis</w:t>
      </w:r>
      <w:proofErr w:type="spellEnd"/>
      <w:r w:rsidRPr="00E775C5">
        <w:rPr>
          <w:rFonts w:cs="Arial"/>
          <w:color w:val="0070C0"/>
          <w:sz w:val="24"/>
          <w:szCs w:val="24"/>
        </w:rPr>
        <w:t xml:space="preserve">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  <w:r w:rsidR="00E775C5">
        <w:rPr>
          <w:rFonts w:cs="Arial"/>
          <w:color w:val="0070C0"/>
          <w:sz w:val="24"/>
          <w:szCs w:val="24"/>
          <w:vertAlign w:val="superscript"/>
        </w:rPr>
        <w:t xml:space="preserve"> </w:t>
      </w:r>
      <w:r w:rsidR="00E775C5">
        <w:rPr>
          <w:rFonts w:cs="Arial"/>
          <w:color w:val="0070C0"/>
          <w:sz w:val="24"/>
          <w:szCs w:val="24"/>
        </w:rPr>
        <w:t>(siehe auch § 31 Nr. 2 InsO)</w:t>
      </w:r>
    </w:p>
    <w:p w:rsidR="00C70FCA" w:rsidRPr="00E775C5" w:rsidRDefault="00C70FCA" w:rsidP="00EF4D4E">
      <w:pPr>
        <w:spacing w:line="360" w:lineRule="auto"/>
        <w:ind w:left="360"/>
        <w:rPr>
          <w:rFonts w:cs="Arial"/>
          <w:color w:val="0070C0"/>
          <w:sz w:val="24"/>
          <w:szCs w:val="24"/>
        </w:rPr>
      </w:pPr>
    </w:p>
    <w:p w:rsidR="00A175ED" w:rsidRPr="00E775C5" w:rsidRDefault="00A175ED" w:rsidP="00A175ED">
      <w:pPr>
        <w:pStyle w:val="Listenabsatz"/>
        <w:numPr>
          <w:ilvl w:val="0"/>
          <w:numId w:val="1"/>
        </w:numPr>
        <w:rPr>
          <w:rFonts w:cs="Arial"/>
        </w:rPr>
      </w:pPr>
      <w:r w:rsidRPr="00E775C5">
        <w:rPr>
          <w:rFonts w:cs="Arial"/>
        </w:rPr>
        <w:t>Nennen Sie die Eröffnungsgründe. (3 P.)</w:t>
      </w:r>
    </w:p>
    <w:p w:rsidR="006F56D8" w:rsidRPr="00E775C5" w:rsidRDefault="006F56D8" w:rsidP="00EF4D4E">
      <w:pPr>
        <w:pStyle w:val="Listenabsatz"/>
        <w:ind w:left="708"/>
        <w:rPr>
          <w:rFonts w:cs="Arial"/>
          <w:color w:val="0070C0"/>
        </w:rPr>
      </w:pPr>
    </w:p>
    <w:p w:rsidR="00EF4D4E" w:rsidRPr="00E775C5" w:rsidRDefault="00EF4D4E" w:rsidP="00EF4D4E">
      <w:pPr>
        <w:ind w:left="348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§ 17  Zahlungsunfähigkeit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EF4D4E">
      <w:pPr>
        <w:ind w:left="348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§ 18  Drohende Zahlungsunfähigkeit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EF4D4E">
      <w:pPr>
        <w:ind w:left="348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§ 19 Überschuldung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6F56D8" w:rsidRPr="00E775C5" w:rsidRDefault="006F56D8" w:rsidP="006F56D8">
      <w:pPr>
        <w:pStyle w:val="Listenabsatz"/>
        <w:ind w:left="360"/>
        <w:rPr>
          <w:rFonts w:cs="Arial"/>
        </w:rPr>
      </w:pPr>
    </w:p>
    <w:p w:rsidR="00A175ED" w:rsidRPr="00E775C5" w:rsidRDefault="00A175ED" w:rsidP="00A175ED">
      <w:pPr>
        <w:pStyle w:val="Listenabsatz"/>
        <w:ind w:left="360"/>
        <w:rPr>
          <w:rFonts w:cs="Arial"/>
        </w:rPr>
      </w:pPr>
    </w:p>
    <w:p w:rsidR="00643F4B" w:rsidRPr="006F56D8" w:rsidRDefault="00643F4B" w:rsidP="00643F4B">
      <w:pPr>
        <w:pStyle w:val="Listenabsatz"/>
        <w:numPr>
          <w:ilvl w:val="0"/>
          <w:numId w:val="1"/>
        </w:numPr>
        <w:rPr>
          <w:rFonts w:cs="Arial"/>
        </w:rPr>
      </w:pPr>
      <w:r>
        <w:rPr>
          <w:rFonts w:cs="Arial"/>
          <w:bCs/>
        </w:rPr>
        <w:t>Nennen Sie drei Möglichkeiten, w</w:t>
      </w:r>
      <w:r w:rsidRPr="00F25F98">
        <w:rPr>
          <w:rFonts w:cs="Arial"/>
          <w:bCs/>
        </w:rPr>
        <w:t xml:space="preserve">ie das eröffnete Verbraucherinsolvenzverfahren beendet werden </w:t>
      </w:r>
      <w:r>
        <w:rPr>
          <w:rFonts w:cs="Arial"/>
          <w:bCs/>
        </w:rPr>
        <w:t xml:space="preserve">kann. Schließt </w:t>
      </w:r>
      <w:r w:rsidRPr="00F25F98">
        <w:rPr>
          <w:rFonts w:cs="Arial"/>
          <w:bCs/>
        </w:rPr>
        <w:t xml:space="preserve">sich nach der </w:t>
      </w:r>
      <w:r>
        <w:rPr>
          <w:rFonts w:cs="Arial"/>
          <w:bCs/>
        </w:rPr>
        <w:t xml:space="preserve">jeweiligen </w:t>
      </w:r>
      <w:r w:rsidRPr="00F25F98">
        <w:rPr>
          <w:rFonts w:cs="Arial"/>
          <w:bCs/>
        </w:rPr>
        <w:t>Beendigung das Restschuldbefreiungsverfahren an?  (6 P.)</w:t>
      </w:r>
    </w:p>
    <w:p w:rsidR="006F56D8" w:rsidRPr="00E775C5" w:rsidRDefault="006F56D8" w:rsidP="006F56D8">
      <w:pPr>
        <w:pStyle w:val="Listenabsatz"/>
        <w:ind w:left="360"/>
        <w:rPr>
          <w:rFonts w:cs="Arial"/>
        </w:rPr>
      </w:pPr>
    </w:p>
    <w:p w:rsidR="00A175ED" w:rsidRDefault="00EF4D4E" w:rsidP="00EF4D4E">
      <w:pPr>
        <w:ind w:left="360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b/>
          <w:color w:val="0070C0"/>
          <w:sz w:val="24"/>
          <w:szCs w:val="24"/>
        </w:rPr>
        <w:t xml:space="preserve">Siehe Handout „Beendigungsmöglichkeiten des Insolvenzverfahrens nach Eröffnung“ </w:t>
      </w:r>
      <w:r w:rsidRPr="00E775C5">
        <w:rPr>
          <w:rFonts w:cs="Arial"/>
          <w:color w:val="0070C0"/>
          <w:sz w:val="24"/>
          <w:szCs w:val="24"/>
        </w:rPr>
        <w:t>(Benennung der Beendigungsmöglichkeit = 1 P., RSB? = 1 P</w:t>
      </w:r>
    </w:p>
    <w:p w:rsidR="00062454" w:rsidRPr="00E775C5" w:rsidRDefault="00062454" w:rsidP="00EF4D4E">
      <w:pPr>
        <w:ind w:left="360"/>
        <w:rPr>
          <w:rFonts w:cs="Arial"/>
          <w:sz w:val="24"/>
          <w:szCs w:val="24"/>
        </w:rPr>
      </w:pPr>
    </w:p>
    <w:p w:rsidR="00A175ED" w:rsidRPr="00E775C5" w:rsidRDefault="00A175ED" w:rsidP="00A175ED">
      <w:pPr>
        <w:pStyle w:val="Listenabsatz"/>
        <w:numPr>
          <w:ilvl w:val="0"/>
          <w:numId w:val="1"/>
        </w:numPr>
        <w:rPr>
          <w:rFonts w:cs="Arial"/>
        </w:rPr>
      </w:pPr>
      <w:r w:rsidRPr="00E775C5">
        <w:rPr>
          <w:rFonts w:cs="Arial"/>
        </w:rPr>
        <w:t>Ein Insolvenzgläubiger stellt den Antrag auf eine vollstreckbare Ausfertigung aus der Insolvenztabelle. Was ist bei der Erteilung dieser zu beachten? (5 P.)</w:t>
      </w:r>
    </w:p>
    <w:p w:rsidR="00A175ED" w:rsidRPr="00E775C5" w:rsidRDefault="00A175ED" w:rsidP="00A175ED">
      <w:pPr>
        <w:pStyle w:val="Listenabsatz"/>
        <w:ind w:left="360"/>
        <w:rPr>
          <w:rFonts w:cs="Arial"/>
        </w:rPr>
      </w:pPr>
    </w:p>
    <w:p w:rsidR="00EF4D4E" w:rsidRPr="00E775C5" w:rsidRDefault="00EF4D4E" w:rsidP="00062454">
      <w:pPr>
        <w:spacing w:line="240" w:lineRule="auto"/>
        <w:ind w:left="357"/>
        <w:rPr>
          <w:rFonts w:cs="Arial"/>
          <w:i/>
          <w:color w:val="0070C0"/>
          <w:sz w:val="24"/>
          <w:szCs w:val="24"/>
        </w:rPr>
      </w:pPr>
      <w:r w:rsidRPr="00E775C5">
        <w:rPr>
          <w:rFonts w:cs="Arial"/>
          <w:i/>
          <w:color w:val="0070C0"/>
          <w:sz w:val="24"/>
          <w:szCs w:val="24"/>
        </w:rPr>
        <w:t xml:space="preserve">§ 201 InsO </w:t>
      </w:r>
    </w:p>
    <w:p w:rsidR="00EF4D4E" w:rsidRPr="00E775C5" w:rsidRDefault="00EF4D4E" w:rsidP="00062454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Nur auf Antrag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062454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>Verfahren muss beendet sein (ggf. RSB</w:t>
      </w:r>
      <w:r w:rsidR="001C3227">
        <w:rPr>
          <w:rFonts w:cs="Arial"/>
          <w:color w:val="0070C0"/>
          <w:sz w:val="24"/>
          <w:szCs w:val="24"/>
        </w:rPr>
        <w:t>V</w:t>
      </w:r>
      <w:r w:rsidRPr="00E775C5">
        <w:rPr>
          <w:rFonts w:cs="Arial"/>
          <w:color w:val="0070C0"/>
          <w:sz w:val="24"/>
          <w:szCs w:val="24"/>
        </w:rPr>
        <w:t xml:space="preserve"> abwarten)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062454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RSB beachten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062454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§ 302 InsO beachten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062454">
      <w:pPr>
        <w:spacing w:line="240" w:lineRule="auto"/>
        <w:ind w:left="357"/>
        <w:rPr>
          <w:rFonts w:cs="Arial"/>
          <w:color w:val="0070C0"/>
          <w:sz w:val="24"/>
          <w:szCs w:val="24"/>
        </w:rPr>
      </w:pPr>
      <w:r w:rsidRPr="00E775C5">
        <w:rPr>
          <w:rFonts w:cs="Arial"/>
          <w:color w:val="0070C0"/>
          <w:sz w:val="24"/>
          <w:szCs w:val="24"/>
        </w:rPr>
        <w:t xml:space="preserve">Die Forderung muss festgestellt sein </w:t>
      </w:r>
      <w:r w:rsidR="00E775C5" w:rsidRPr="00E775C5">
        <w:rPr>
          <w:rFonts w:cs="Arial"/>
          <w:color w:val="0070C0"/>
          <w:sz w:val="24"/>
          <w:szCs w:val="24"/>
          <w:vertAlign w:val="superscript"/>
        </w:rPr>
        <w:t>1</w:t>
      </w:r>
    </w:p>
    <w:p w:rsidR="00EF4D4E" w:rsidRPr="00E775C5" w:rsidRDefault="00EF4D4E" w:rsidP="00062454">
      <w:pPr>
        <w:spacing w:line="240" w:lineRule="auto"/>
        <w:ind w:left="357"/>
        <w:rPr>
          <w:rFonts w:cs="Arial"/>
          <w:i/>
          <w:color w:val="0070C0"/>
          <w:sz w:val="24"/>
          <w:szCs w:val="24"/>
        </w:rPr>
      </w:pPr>
      <w:r w:rsidRPr="00E775C5">
        <w:rPr>
          <w:rFonts w:cs="Arial"/>
          <w:i/>
          <w:color w:val="0070C0"/>
          <w:sz w:val="24"/>
          <w:szCs w:val="24"/>
        </w:rPr>
        <w:t xml:space="preserve">Zweiter </w:t>
      </w:r>
      <w:proofErr w:type="spellStart"/>
      <w:r w:rsidRPr="00E775C5">
        <w:rPr>
          <w:rFonts w:cs="Arial"/>
          <w:i/>
          <w:color w:val="0070C0"/>
          <w:sz w:val="24"/>
          <w:szCs w:val="24"/>
        </w:rPr>
        <w:t>vollstr</w:t>
      </w:r>
      <w:proofErr w:type="spellEnd"/>
      <w:r w:rsidRPr="00E775C5">
        <w:rPr>
          <w:rFonts w:cs="Arial"/>
          <w:i/>
          <w:color w:val="0070C0"/>
          <w:sz w:val="24"/>
          <w:szCs w:val="24"/>
        </w:rPr>
        <w:t xml:space="preserve">. </w:t>
      </w:r>
      <w:proofErr w:type="spellStart"/>
      <w:r w:rsidRPr="00E775C5">
        <w:rPr>
          <w:rFonts w:cs="Arial"/>
          <w:i/>
          <w:color w:val="0070C0"/>
          <w:sz w:val="24"/>
          <w:szCs w:val="24"/>
        </w:rPr>
        <w:t>RPfl</w:t>
      </w:r>
      <w:proofErr w:type="spellEnd"/>
      <w:r w:rsidRPr="00E775C5">
        <w:rPr>
          <w:rFonts w:cs="Arial"/>
          <w:i/>
          <w:color w:val="0070C0"/>
          <w:sz w:val="24"/>
          <w:szCs w:val="24"/>
        </w:rPr>
        <w:t xml:space="preserve">. </w:t>
      </w:r>
    </w:p>
    <w:p w:rsidR="006F56D8" w:rsidRDefault="006F56D8" w:rsidP="00A175ED">
      <w:pPr>
        <w:pStyle w:val="Listenabsatz"/>
        <w:ind w:left="360"/>
        <w:rPr>
          <w:rFonts w:cs="Arial"/>
        </w:rPr>
      </w:pPr>
    </w:p>
    <w:p w:rsidR="00C70FCA" w:rsidRPr="00E775C5" w:rsidRDefault="00C70FCA" w:rsidP="00A175ED">
      <w:pPr>
        <w:pStyle w:val="Listenabsatz"/>
        <w:ind w:left="360"/>
        <w:rPr>
          <w:rFonts w:cs="Arial"/>
        </w:rPr>
      </w:pPr>
    </w:p>
    <w:p w:rsidR="00A175ED" w:rsidRPr="00E775C5" w:rsidRDefault="00A175ED" w:rsidP="00A175ED">
      <w:pPr>
        <w:pStyle w:val="Listenabsatz"/>
        <w:numPr>
          <w:ilvl w:val="0"/>
          <w:numId w:val="1"/>
        </w:numPr>
        <w:rPr>
          <w:rFonts w:cs="Arial"/>
        </w:rPr>
      </w:pPr>
      <w:r w:rsidRPr="00E775C5">
        <w:rPr>
          <w:rFonts w:cs="Arial"/>
        </w:rPr>
        <w:lastRenderedPageBreak/>
        <w:t>Die folgenden Beschlüsse/ Eingänge sind zeitlich chronologisch zu ordnen. Es soll mit dem Antrag begonnen werden.</w:t>
      </w:r>
      <w:r w:rsidR="006F56D8" w:rsidRPr="00E775C5">
        <w:rPr>
          <w:rFonts w:cs="Arial"/>
        </w:rPr>
        <w:t xml:space="preserve"> Bitte nummerieren Sie!</w:t>
      </w:r>
      <w:r w:rsidRPr="00E775C5">
        <w:rPr>
          <w:rFonts w:cs="Arial"/>
        </w:rPr>
        <w:t xml:space="preserve"> (11 P.)</w:t>
      </w:r>
    </w:p>
    <w:p w:rsidR="00A175ED" w:rsidRPr="00E775C5" w:rsidRDefault="00A175ED" w:rsidP="00A175ED">
      <w:pPr>
        <w:pStyle w:val="Listenabsatz"/>
        <w:rPr>
          <w:rFonts w:cs="Arial"/>
        </w:rPr>
      </w:pPr>
    </w:p>
    <w:p w:rsidR="00EF4D4E" w:rsidRPr="00E775C5" w:rsidRDefault="00EF4D4E" w:rsidP="00EF4D4E">
      <w:pPr>
        <w:pStyle w:val="Listenabsatz"/>
        <w:numPr>
          <w:ilvl w:val="0"/>
          <w:numId w:val="12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Antrag </w:t>
      </w:r>
    </w:p>
    <w:p w:rsidR="00EF4D4E" w:rsidRPr="00E775C5" w:rsidRDefault="00EF4D4E" w:rsidP="00EF4D4E">
      <w:pPr>
        <w:pStyle w:val="Listenabsatz"/>
        <w:numPr>
          <w:ilvl w:val="0"/>
          <w:numId w:val="12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Eröffnungsbeschluss </w:t>
      </w:r>
    </w:p>
    <w:p w:rsidR="00EF4D4E" w:rsidRPr="00E775C5" w:rsidRDefault="00EF4D4E" w:rsidP="00EF4D4E">
      <w:pPr>
        <w:pStyle w:val="Listenabsatz"/>
        <w:numPr>
          <w:ilvl w:val="0"/>
          <w:numId w:val="12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Verzeichnisse nach §§ 151 – 153 InsO sowie b-Band inkl. Forderungs-anmeldungen und Tabelle </w:t>
      </w:r>
    </w:p>
    <w:p w:rsidR="00EF4D4E" w:rsidRPr="00E775C5" w:rsidRDefault="00EF4D4E" w:rsidP="00EF4D4E">
      <w:pPr>
        <w:pStyle w:val="Listenabsatz"/>
        <w:numPr>
          <w:ilvl w:val="0"/>
          <w:numId w:val="12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Berichts- und Prüfungstermin </w:t>
      </w:r>
    </w:p>
    <w:p w:rsidR="00EF4D4E" w:rsidRPr="00E775C5" w:rsidRDefault="00EF4D4E" w:rsidP="00EF4D4E">
      <w:pPr>
        <w:pStyle w:val="Listenabsatz"/>
        <w:numPr>
          <w:ilvl w:val="0"/>
          <w:numId w:val="12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Besonderer Prüfungstermin </w:t>
      </w:r>
    </w:p>
    <w:p w:rsidR="00EF4D4E" w:rsidRPr="00E775C5" w:rsidRDefault="00EF4D4E" w:rsidP="00EF4D4E">
      <w:pPr>
        <w:pStyle w:val="Listenabsatz"/>
        <w:numPr>
          <w:ilvl w:val="0"/>
          <w:numId w:val="12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Schlussbericht und Verteilungsverzeichnis </w:t>
      </w:r>
    </w:p>
    <w:p w:rsidR="00EF4D4E" w:rsidRPr="00E775C5" w:rsidRDefault="00EF4D4E" w:rsidP="00EF4D4E">
      <w:pPr>
        <w:pStyle w:val="Listenabsatz"/>
        <w:numPr>
          <w:ilvl w:val="0"/>
          <w:numId w:val="12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Genehmigung der Schlussverteilung und Anberaumung Schlusstermin </w:t>
      </w:r>
    </w:p>
    <w:p w:rsidR="00EF4D4E" w:rsidRPr="00E775C5" w:rsidRDefault="00EF4D4E" w:rsidP="00EF4D4E">
      <w:pPr>
        <w:pStyle w:val="Listenabsatz"/>
        <w:numPr>
          <w:ilvl w:val="0"/>
          <w:numId w:val="12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Schlusstermin </w:t>
      </w:r>
    </w:p>
    <w:p w:rsidR="00EF4D4E" w:rsidRPr="00E775C5" w:rsidRDefault="00EF4D4E" w:rsidP="00EF4D4E">
      <w:pPr>
        <w:pStyle w:val="Listenabsatz"/>
        <w:numPr>
          <w:ilvl w:val="0"/>
          <w:numId w:val="12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Aufhebung des Insolvenzverfahrens nach § 200 InsO </w:t>
      </w:r>
    </w:p>
    <w:p w:rsidR="00EF4D4E" w:rsidRPr="00E775C5" w:rsidRDefault="00EF4D4E" w:rsidP="00EF4D4E">
      <w:pPr>
        <w:pStyle w:val="Listenabsatz"/>
        <w:numPr>
          <w:ilvl w:val="0"/>
          <w:numId w:val="12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 xml:space="preserve">Erteilung der Restschuldbefreiung </w:t>
      </w:r>
    </w:p>
    <w:p w:rsidR="00EF4D4E" w:rsidRDefault="00EF4D4E" w:rsidP="00EF4D4E">
      <w:pPr>
        <w:pStyle w:val="Listenabsatz"/>
        <w:numPr>
          <w:ilvl w:val="0"/>
          <w:numId w:val="12"/>
        </w:numPr>
        <w:spacing w:line="360" w:lineRule="auto"/>
        <w:rPr>
          <w:rFonts w:cs="Arial"/>
          <w:color w:val="0070C0"/>
        </w:rPr>
      </w:pPr>
      <w:r w:rsidRPr="00E775C5">
        <w:rPr>
          <w:rFonts w:cs="Arial"/>
          <w:color w:val="0070C0"/>
        </w:rPr>
        <w:t>Nachtragsverteilung  (wichtig: erst nach Schlusstermin)</w:t>
      </w:r>
    </w:p>
    <w:p w:rsidR="00F05E39" w:rsidRDefault="00F05E39" w:rsidP="00F05E39">
      <w:pPr>
        <w:pStyle w:val="Listenabsatz"/>
        <w:spacing w:line="360" w:lineRule="auto"/>
        <w:rPr>
          <w:rFonts w:cs="Arial"/>
          <w:color w:val="0070C0"/>
        </w:rPr>
      </w:pPr>
    </w:p>
    <w:p w:rsidR="00F05E39" w:rsidRPr="00E775C5" w:rsidRDefault="00F05E39" w:rsidP="00F05E39">
      <w:pPr>
        <w:pStyle w:val="Listenabsatz"/>
        <w:spacing w:line="360" w:lineRule="auto"/>
        <w:rPr>
          <w:rFonts w:cs="Arial"/>
          <w:color w:val="0070C0"/>
        </w:rPr>
      </w:pPr>
      <w:r>
        <w:rPr>
          <w:rFonts w:cs="Arial"/>
          <w:color w:val="0070C0"/>
        </w:rPr>
        <w:t>Je 1 P.</w:t>
      </w:r>
      <w:bookmarkStart w:id="0" w:name="_GoBack"/>
      <w:bookmarkEnd w:id="0"/>
    </w:p>
    <w:p w:rsidR="00A175ED" w:rsidRPr="00E775C5" w:rsidRDefault="00A175ED">
      <w:pPr>
        <w:rPr>
          <w:rFonts w:cs="Arial"/>
          <w:sz w:val="24"/>
          <w:szCs w:val="24"/>
        </w:rPr>
      </w:pPr>
    </w:p>
    <w:sectPr w:rsidR="00A175ED" w:rsidRPr="00E775C5" w:rsidSect="006F56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04A"/>
    <w:multiLevelType w:val="hybridMultilevel"/>
    <w:tmpl w:val="CC820E5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966D8"/>
    <w:multiLevelType w:val="hybridMultilevel"/>
    <w:tmpl w:val="5DF644E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F0843"/>
    <w:multiLevelType w:val="hybridMultilevel"/>
    <w:tmpl w:val="499C59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65937"/>
    <w:multiLevelType w:val="hybridMultilevel"/>
    <w:tmpl w:val="A6EEA30C"/>
    <w:lvl w:ilvl="0" w:tplc="04070011">
      <w:start w:val="1"/>
      <w:numFmt w:val="decimal"/>
      <w:lvlText w:val="%1)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5194FB2"/>
    <w:multiLevelType w:val="hybridMultilevel"/>
    <w:tmpl w:val="432EA170"/>
    <w:lvl w:ilvl="0" w:tplc="BA026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5AB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C7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38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D84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C2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E21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E0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C93185F"/>
    <w:multiLevelType w:val="hybridMultilevel"/>
    <w:tmpl w:val="A742F7E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A1F34"/>
    <w:multiLevelType w:val="hybridMultilevel"/>
    <w:tmpl w:val="7C0A2F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C3065"/>
    <w:multiLevelType w:val="hybridMultilevel"/>
    <w:tmpl w:val="610EC114"/>
    <w:lvl w:ilvl="0" w:tplc="0407000F">
      <w:start w:val="1"/>
      <w:numFmt w:val="decimal"/>
      <w:lvlText w:val="%1."/>
      <w:lvlJc w:val="left"/>
      <w:pPr>
        <w:ind w:left="765" w:hanging="360"/>
      </w:pPr>
    </w:lvl>
    <w:lvl w:ilvl="1" w:tplc="04070019">
      <w:start w:val="1"/>
      <w:numFmt w:val="lowerLetter"/>
      <w:lvlText w:val="%2."/>
      <w:lvlJc w:val="left"/>
      <w:pPr>
        <w:ind w:left="1485" w:hanging="360"/>
      </w:pPr>
    </w:lvl>
    <w:lvl w:ilvl="2" w:tplc="0407001B">
      <w:start w:val="1"/>
      <w:numFmt w:val="lowerRoman"/>
      <w:lvlText w:val="%3."/>
      <w:lvlJc w:val="right"/>
      <w:pPr>
        <w:ind w:left="2205" w:hanging="180"/>
      </w:pPr>
    </w:lvl>
    <w:lvl w:ilvl="3" w:tplc="0407000F">
      <w:start w:val="1"/>
      <w:numFmt w:val="decimal"/>
      <w:lvlText w:val="%4."/>
      <w:lvlJc w:val="left"/>
      <w:pPr>
        <w:ind w:left="2925" w:hanging="360"/>
      </w:pPr>
    </w:lvl>
    <w:lvl w:ilvl="4" w:tplc="04070019">
      <w:start w:val="1"/>
      <w:numFmt w:val="lowerLetter"/>
      <w:lvlText w:val="%5."/>
      <w:lvlJc w:val="left"/>
      <w:pPr>
        <w:ind w:left="3645" w:hanging="360"/>
      </w:pPr>
    </w:lvl>
    <w:lvl w:ilvl="5" w:tplc="0407001B">
      <w:start w:val="1"/>
      <w:numFmt w:val="lowerRoman"/>
      <w:lvlText w:val="%6."/>
      <w:lvlJc w:val="right"/>
      <w:pPr>
        <w:ind w:left="4365" w:hanging="180"/>
      </w:pPr>
    </w:lvl>
    <w:lvl w:ilvl="6" w:tplc="0407000F">
      <w:start w:val="1"/>
      <w:numFmt w:val="decimal"/>
      <w:lvlText w:val="%7."/>
      <w:lvlJc w:val="left"/>
      <w:pPr>
        <w:ind w:left="5085" w:hanging="360"/>
      </w:pPr>
    </w:lvl>
    <w:lvl w:ilvl="7" w:tplc="04070019">
      <w:start w:val="1"/>
      <w:numFmt w:val="lowerLetter"/>
      <w:lvlText w:val="%8."/>
      <w:lvlJc w:val="left"/>
      <w:pPr>
        <w:ind w:left="5805" w:hanging="360"/>
      </w:pPr>
    </w:lvl>
    <w:lvl w:ilvl="8" w:tplc="0407001B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6425771"/>
    <w:multiLevelType w:val="hybridMultilevel"/>
    <w:tmpl w:val="A052EC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92D12"/>
    <w:multiLevelType w:val="hybridMultilevel"/>
    <w:tmpl w:val="6AFCB4F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0854D6"/>
    <w:multiLevelType w:val="hybridMultilevel"/>
    <w:tmpl w:val="62CEFCDA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0E6D0E"/>
    <w:multiLevelType w:val="hybridMultilevel"/>
    <w:tmpl w:val="1270B874"/>
    <w:lvl w:ilvl="0" w:tplc="D548A4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5516D"/>
    <w:multiLevelType w:val="hybridMultilevel"/>
    <w:tmpl w:val="CEC4AD48"/>
    <w:lvl w:ilvl="0" w:tplc="EBC48040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A94DAB"/>
    <w:multiLevelType w:val="hybridMultilevel"/>
    <w:tmpl w:val="98F434C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53AA2"/>
    <w:multiLevelType w:val="hybridMultilevel"/>
    <w:tmpl w:val="3CF270C4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9F63E5"/>
    <w:multiLevelType w:val="hybridMultilevel"/>
    <w:tmpl w:val="46B27BA0"/>
    <w:lvl w:ilvl="0" w:tplc="0407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13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ED"/>
    <w:rsid w:val="00062454"/>
    <w:rsid w:val="00157687"/>
    <w:rsid w:val="001C3227"/>
    <w:rsid w:val="00456726"/>
    <w:rsid w:val="00643F4B"/>
    <w:rsid w:val="006C4DEF"/>
    <w:rsid w:val="006F56D8"/>
    <w:rsid w:val="00A175ED"/>
    <w:rsid w:val="00C70FCA"/>
    <w:rsid w:val="00E17CAE"/>
    <w:rsid w:val="00E775C5"/>
    <w:rsid w:val="00EF4D4E"/>
    <w:rsid w:val="00F0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3B71"/>
  <w15:chartTrackingRefBased/>
  <w15:docId w15:val="{EF298C49-DD3C-4984-9EA1-7DF94334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175ED"/>
    <w:pPr>
      <w:spacing w:after="200" w:line="276" w:lineRule="auto"/>
    </w:pPr>
    <w:rPr>
      <w:rFonts w:ascii="Arial" w:eastAsia="Calibri" w:hAnsi="Arial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75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qFormat/>
    <w:rsid w:val="00A175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A175ED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775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5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8F70-B4E9-4939-BBB2-9C5E7E19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815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6</cp:revision>
  <dcterms:created xsi:type="dcterms:W3CDTF">2025-05-27T09:51:00Z</dcterms:created>
  <dcterms:modified xsi:type="dcterms:W3CDTF">2025-05-27T10:37:00Z</dcterms:modified>
</cp:coreProperties>
</file>