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7F" w:rsidRDefault="00EC6E82">
      <w:pPr>
        <w:rPr>
          <w:b/>
          <w:sz w:val="28"/>
          <w:szCs w:val="28"/>
          <w:u w:val="single"/>
        </w:rPr>
      </w:pPr>
      <w:r w:rsidRPr="00EC6E82">
        <w:rPr>
          <w:b/>
          <w:sz w:val="28"/>
          <w:szCs w:val="28"/>
          <w:u w:val="single"/>
        </w:rPr>
        <w:t>Übungsaufgaben Nachlass:</w:t>
      </w:r>
    </w:p>
    <w:p w:rsidR="00EC6E82" w:rsidRDefault="00EC6E82">
      <w:pPr>
        <w:rPr>
          <w:b/>
          <w:sz w:val="28"/>
          <w:szCs w:val="28"/>
          <w:u w:val="single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Nennen Sie zwei</w:t>
      </w:r>
      <w:r w:rsidR="00217D21">
        <w:rPr>
          <w:sz w:val="24"/>
          <w:szCs w:val="24"/>
        </w:rPr>
        <w:t xml:space="preserve"> (oder beliebige Anzahl)</w:t>
      </w:r>
      <w:r>
        <w:rPr>
          <w:sz w:val="24"/>
          <w:szCs w:val="24"/>
        </w:rPr>
        <w:t xml:space="preserve"> Testamentsarten unter Angabe der gesetzlichen Grundlage</w:t>
      </w:r>
    </w:p>
    <w:p w:rsidR="00217D21" w:rsidRDefault="00217D21" w:rsidP="00217D21">
      <w:pPr>
        <w:rPr>
          <w:b/>
          <w:i/>
          <w:sz w:val="24"/>
          <w:szCs w:val="24"/>
        </w:rPr>
      </w:pPr>
      <w:r w:rsidRPr="00217D21">
        <w:rPr>
          <w:b/>
          <w:i/>
          <w:sz w:val="24"/>
          <w:szCs w:val="24"/>
        </w:rPr>
        <w:t xml:space="preserve"> </w:t>
      </w:r>
      <w:r w:rsidRPr="00082E86">
        <w:rPr>
          <w:b/>
          <w:i/>
          <w:sz w:val="24"/>
          <w:szCs w:val="24"/>
          <w:u w:val="single"/>
        </w:rPr>
        <w:t>Antwortmöglichkeiten:</w:t>
      </w:r>
      <w:r>
        <w:rPr>
          <w:b/>
          <w:i/>
          <w:sz w:val="24"/>
          <w:szCs w:val="24"/>
        </w:rPr>
        <w:t xml:space="preserve"> </w:t>
      </w:r>
      <w:r w:rsidR="00F41A90">
        <w:rPr>
          <w:b/>
          <w:i/>
          <w:sz w:val="24"/>
          <w:szCs w:val="24"/>
        </w:rPr>
        <w:t>Eigenhändiges Testament (§2247 BGB), Gemeinschaftliches eigenhändiges Testament</w:t>
      </w:r>
      <w:r w:rsidR="00082E86">
        <w:rPr>
          <w:b/>
          <w:i/>
          <w:sz w:val="24"/>
          <w:szCs w:val="24"/>
        </w:rPr>
        <w:t xml:space="preserve"> </w:t>
      </w:r>
      <w:r w:rsidR="00F41A90">
        <w:rPr>
          <w:b/>
          <w:i/>
          <w:sz w:val="24"/>
          <w:szCs w:val="24"/>
        </w:rPr>
        <w:t>(§</w:t>
      </w:r>
      <w:r w:rsidR="00082E86">
        <w:rPr>
          <w:b/>
          <w:i/>
          <w:sz w:val="24"/>
          <w:szCs w:val="24"/>
        </w:rPr>
        <w:t xml:space="preserve"> </w:t>
      </w:r>
      <w:r w:rsidR="00F41A90">
        <w:rPr>
          <w:b/>
          <w:i/>
          <w:sz w:val="24"/>
          <w:szCs w:val="24"/>
        </w:rPr>
        <w:t xml:space="preserve">2267 BGB); </w:t>
      </w:r>
      <w:r w:rsidR="00082E86">
        <w:rPr>
          <w:b/>
          <w:i/>
          <w:sz w:val="24"/>
          <w:szCs w:val="24"/>
        </w:rPr>
        <w:t>Gemeinschaftliches Nottestament (§ 2266 BGB); Berliner Testament (§ 2269 BGB)</w:t>
      </w:r>
    </w:p>
    <w:p w:rsidR="00082E86" w:rsidRPr="00217D21" w:rsidRDefault="00082E86" w:rsidP="00217D2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Nottestament auf See (§ 2248 BGB); Nottestament vor dem Bürgermeister (§ 2249 BGB); Nottestament vor drei Zeugen (§ 2250 BGB); Öffentliches Testament (Notarielles Testament § 2232 BGB)</w:t>
      </w:r>
    </w:p>
    <w:p w:rsidR="00082E86" w:rsidRPr="00082E86" w:rsidRDefault="00082E86" w:rsidP="00EC6E82">
      <w:pPr>
        <w:rPr>
          <w:i/>
          <w:sz w:val="24"/>
          <w:szCs w:val="24"/>
        </w:rPr>
      </w:pPr>
      <w:r w:rsidRPr="00082E86">
        <w:rPr>
          <w:i/>
          <w:sz w:val="24"/>
          <w:szCs w:val="24"/>
        </w:rPr>
        <w:t xml:space="preserve">Alternativ: Benennen Sie die Nottestamente! </w:t>
      </w:r>
      <w:r w:rsidR="00D62231">
        <w:rPr>
          <w:i/>
          <w:sz w:val="24"/>
          <w:szCs w:val="24"/>
        </w:rPr>
        <w:t xml:space="preserve"> S.o.</w:t>
      </w:r>
    </w:p>
    <w:p w:rsidR="00EC6E82" w:rsidRPr="00D62231" w:rsidRDefault="00082E86" w:rsidP="00EC6E82">
      <w:pPr>
        <w:rPr>
          <w:b/>
          <w:sz w:val="24"/>
          <w:szCs w:val="24"/>
        </w:rPr>
      </w:pPr>
      <w:r w:rsidRPr="00D62231">
        <w:rPr>
          <w:b/>
          <w:sz w:val="24"/>
          <w:szCs w:val="24"/>
        </w:rPr>
        <w:t>Folge: Wie lange sind Nottestamente gültig? – 3 Monate (§ 2252 BGB)</w:t>
      </w: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 haben ein handschriftliches Testament verfasst und möchten dieses in amtliche Verwahrung geben. Bei welchem Nachlassgericht müssen Sie den Antrag stellen, wenn Sie in Berlin-Spandau wohnhaft sind? Geben Sie hierzu de gesetzliche Grundlage an.</w:t>
      </w:r>
    </w:p>
    <w:p w:rsidR="00EC6E82" w:rsidRPr="00D62231" w:rsidRDefault="00D62231" w:rsidP="00D62231">
      <w:pPr>
        <w:rPr>
          <w:b/>
          <w:i/>
          <w:sz w:val="24"/>
          <w:szCs w:val="24"/>
        </w:rPr>
      </w:pPr>
      <w:r w:rsidRPr="00D62231">
        <w:rPr>
          <w:b/>
          <w:i/>
          <w:sz w:val="24"/>
          <w:szCs w:val="24"/>
        </w:rPr>
        <w:t xml:space="preserve">Antwort: Bei jedem Gericht! (§344 Abs. 1 Nr. 3 </w:t>
      </w:r>
      <w:proofErr w:type="spellStart"/>
      <w:r w:rsidRPr="00D62231">
        <w:rPr>
          <w:b/>
          <w:i/>
          <w:sz w:val="24"/>
          <w:szCs w:val="24"/>
        </w:rPr>
        <w:t>FamFG</w:t>
      </w:r>
      <w:proofErr w:type="spellEnd"/>
      <w:r w:rsidRPr="00D62231">
        <w:rPr>
          <w:b/>
          <w:i/>
          <w:sz w:val="24"/>
          <w:szCs w:val="24"/>
        </w:rPr>
        <w:t>)</w:t>
      </w:r>
    </w:p>
    <w:p w:rsidR="00EC6E82" w:rsidRPr="00EC6E82" w:rsidRDefault="00EC6E82" w:rsidP="00EC6E82">
      <w:pPr>
        <w:pStyle w:val="Listenabsatz"/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 sind 17 Jahre alt und möchten einen Erbvertrag mit Ihrem besten Freund schließen. Ist dies möglich? Geben Sie die gesetzliche Grundlage an.</w:t>
      </w:r>
    </w:p>
    <w:p w:rsidR="00D62231" w:rsidRDefault="00D62231" w:rsidP="00D62231">
      <w:pPr>
        <w:rPr>
          <w:sz w:val="24"/>
          <w:szCs w:val="24"/>
        </w:rPr>
      </w:pPr>
    </w:p>
    <w:p w:rsidR="00D62231" w:rsidRPr="008A53C4" w:rsidRDefault="00D62231" w:rsidP="00D62231">
      <w:pPr>
        <w:rPr>
          <w:b/>
          <w:i/>
          <w:sz w:val="24"/>
          <w:szCs w:val="24"/>
        </w:rPr>
      </w:pPr>
      <w:r w:rsidRPr="008A53C4">
        <w:rPr>
          <w:b/>
          <w:i/>
          <w:sz w:val="24"/>
          <w:szCs w:val="24"/>
        </w:rPr>
        <w:t xml:space="preserve">Antwort: Nein, </w:t>
      </w:r>
      <w:r w:rsidR="008A53C4">
        <w:rPr>
          <w:b/>
          <w:i/>
          <w:sz w:val="24"/>
          <w:szCs w:val="24"/>
        </w:rPr>
        <w:t>g</w:t>
      </w:r>
      <w:r w:rsidR="008A53C4" w:rsidRPr="008A53C4">
        <w:rPr>
          <w:b/>
          <w:i/>
          <w:sz w:val="24"/>
          <w:szCs w:val="24"/>
        </w:rPr>
        <w:t>em. § 2275 BGB kann ein Erbvertrag nur von voll geschäftsfähigen Personen geschlossen werden kann.</w:t>
      </w:r>
    </w:p>
    <w:p w:rsidR="00EC6E82" w:rsidRDefault="00EC6E82" w:rsidP="00EC6E82">
      <w:pPr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ist ein Vermächtnis? Geben Sie die gesetzliche Grundlage an.</w:t>
      </w:r>
    </w:p>
    <w:p w:rsidR="008A53C4" w:rsidRDefault="008A53C4" w:rsidP="008A53C4">
      <w:pPr>
        <w:rPr>
          <w:sz w:val="24"/>
          <w:szCs w:val="24"/>
        </w:rPr>
      </w:pPr>
    </w:p>
    <w:p w:rsidR="008A53C4" w:rsidRPr="008A53C4" w:rsidRDefault="008A53C4" w:rsidP="008A53C4">
      <w:pPr>
        <w:rPr>
          <w:b/>
          <w:i/>
          <w:sz w:val="24"/>
          <w:szCs w:val="24"/>
        </w:rPr>
      </w:pPr>
      <w:r w:rsidRPr="008A53C4">
        <w:rPr>
          <w:b/>
          <w:i/>
          <w:sz w:val="24"/>
          <w:szCs w:val="24"/>
        </w:rPr>
        <w:t>Antwort: Bei einem Vermächtnis handelt es sich um konkrete Werte außerhalb des allgemeinen Nachlasses, die bestimmten Personen zugewiesen werden.</w:t>
      </w:r>
      <w:r w:rsidR="00BC1F1D">
        <w:rPr>
          <w:b/>
          <w:i/>
          <w:sz w:val="24"/>
          <w:szCs w:val="24"/>
        </w:rPr>
        <w:t xml:space="preserve"> § 1939 BGB.</w:t>
      </w:r>
      <w:bookmarkStart w:id="0" w:name="_GoBack"/>
      <w:bookmarkEnd w:id="0"/>
    </w:p>
    <w:p w:rsidR="00EC6E82" w:rsidRDefault="00EC6E82" w:rsidP="00EC6E82">
      <w:pPr>
        <w:pStyle w:val="Listenabsatz"/>
        <w:rPr>
          <w:sz w:val="24"/>
          <w:szCs w:val="24"/>
        </w:rPr>
      </w:pPr>
    </w:p>
    <w:p w:rsidR="008A53C4" w:rsidRPr="00EC6E82" w:rsidRDefault="008A53C4" w:rsidP="00EC6E82">
      <w:pPr>
        <w:pStyle w:val="Listenabsatz"/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Erklären Sie kurz, was unter dem Begriff „Berliner Testament“ zu verstehen ist. Geben Sie die gesetzliche Grundlage an.</w:t>
      </w:r>
    </w:p>
    <w:p w:rsidR="008A53C4" w:rsidRPr="00755ABF" w:rsidRDefault="00755ABF" w:rsidP="008A53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Antwort: </w:t>
      </w:r>
      <w:r w:rsidRPr="00755ABF">
        <w:rPr>
          <w:b/>
          <w:i/>
          <w:sz w:val="24"/>
          <w:szCs w:val="24"/>
        </w:rPr>
        <w:t>Gegenseitige Erbeinsetzung mit Übergang des Erbes an einen Dritten nach Eintritt des 2. Erbfalls (§2269 BGB)</w:t>
      </w:r>
    </w:p>
    <w:p w:rsidR="00EC6E82" w:rsidRPr="00EC6E82" w:rsidRDefault="00EC6E82" w:rsidP="00EC6E82">
      <w:pPr>
        <w:pStyle w:val="Listenabsatz"/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Was ist ein Ersatzerbe? Geben Sie die gesetzliche Grundlage an.</w:t>
      </w:r>
    </w:p>
    <w:p w:rsidR="00755ABF" w:rsidRPr="00755ABF" w:rsidRDefault="00755ABF" w:rsidP="00755ABF">
      <w:pPr>
        <w:ind w:left="360"/>
        <w:rPr>
          <w:b/>
          <w:i/>
          <w:sz w:val="24"/>
          <w:szCs w:val="24"/>
        </w:rPr>
      </w:pPr>
      <w:r w:rsidRPr="00755ABF">
        <w:rPr>
          <w:b/>
          <w:i/>
          <w:sz w:val="24"/>
          <w:szCs w:val="24"/>
        </w:rPr>
        <w:t>Antwort: Fällt ein Erbe nach Eintritt des Erbfalls weg, kann an dessen Stelle ein anderer als Erbe benannt werden (§ 2096 BGB)</w:t>
      </w:r>
    </w:p>
    <w:p w:rsidR="00EC6E82" w:rsidRPr="00EC6E82" w:rsidRDefault="00EC6E82" w:rsidP="00EC6E82">
      <w:pPr>
        <w:pStyle w:val="Listenabsatz"/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welchem Paragraphen ist die Rangfolge der Ordnungen geregelt?</w:t>
      </w:r>
    </w:p>
    <w:p w:rsidR="00755ABF" w:rsidRPr="00906FD2" w:rsidRDefault="00755ABF" w:rsidP="00755ABF">
      <w:pPr>
        <w:rPr>
          <w:b/>
          <w:i/>
          <w:sz w:val="24"/>
          <w:szCs w:val="24"/>
        </w:rPr>
      </w:pPr>
      <w:r w:rsidRPr="00906FD2">
        <w:rPr>
          <w:b/>
          <w:i/>
          <w:sz w:val="24"/>
          <w:szCs w:val="24"/>
        </w:rPr>
        <w:t xml:space="preserve">      Antwort: § 1930 BGB </w:t>
      </w:r>
    </w:p>
    <w:p w:rsidR="00EC6E82" w:rsidRPr="00EC6E82" w:rsidRDefault="00EC6E82" w:rsidP="00EC6E82">
      <w:pPr>
        <w:pStyle w:val="Listenabsatz"/>
        <w:rPr>
          <w:sz w:val="24"/>
          <w:szCs w:val="24"/>
        </w:rPr>
      </w:pPr>
    </w:p>
    <w:p w:rsidR="00EC6E82" w:rsidRDefault="00EC6E82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Wie nennt man das Vermögen des Erblasers? </w:t>
      </w:r>
      <w:r w:rsidR="00D5459D">
        <w:rPr>
          <w:sz w:val="24"/>
          <w:szCs w:val="24"/>
        </w:rPr>
        <w:t>Geben Sie die gesetzliche Grundlage hierzu an.</w:t>
      </w:r>
    </w:p>
    <w:p w:rsidR="00906FD2" w:rsidRPr="00906FD2" w:rsidRDefault="00906FD2" w:rsidP="00906FD2">
      <w:pPr>
        <w:ind w:left="360"/>
        <w:rPr>
          <w:b/>
          <w:i/>
          <w:sz w:val="24"/>
          <w:szCs w:val="24"/>
        </w:rPr>
      </w:pPr>
      <w:r w:rsidRPr="00906FD2">
        <w:rPr>
          <w:b/>
          <w:i/>
          <w:sz w:val="24"/>
          <w:szCs w:val="24"/>
        </w:rPr>
        <w:t>Antwort: Erbschaft (§ 1922 Abs. 1 BGB)</w:t>
      </w:r>
    </w:p>
    <w:p w:rsidR="00D5459D" w:rsidRPr="00D5459D" w:rsidRDefault="00D5459D" w:rsidP="00D5459D">
      <w:pPr>
        <w:pStyle w:val="Listenabsatz"/>
        <w:rPr>
          <w:sz w:val="24"/>
          <w:szCs w:val="24"/>
        </w:rPr>
      </w:pPr>
    </w:p>
    <w:p w:rsidR="00D5459D" w:rsidRDefault="00D5459D" w:rsidP="00EC6E8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Wie kann eine Person, die nicht lesen kann, ein Testament errichten? Geben Sie die gesetzliche Grundlage an.</w:t>
      </w:r>
    </w:p>
    <w:p w:rsidR="00D5459D" w:rsidRPr="00906FD2" w:rsidRDefault="00906FD2" w:rsidP="00906FD2">
      <w:pPr>
        <w:ind w:left="360"/>
        <w:rPr>
          <w:b/>
          <w:i/>
          <w:sz w:val="24"/>
          <w:szCs w:val="24"/>
        </w:rPr>
      </w:pPr>
      <w:r w:rsidRPr="00906FD2">
        <w:rPr>
          <w:b/>
          <w:i/>
          <w:sz w:val="24"/>
          <w:szCs w:val="24"/>
        </w:rPr>
        <w:t>Antwort: Die Person muss ein öffentliches Testament vor einem Notar errichten</w:t>
      </w:r>
    </w:p>
    <w:p w:rsidR="00906FD2" w:rsidRPr="00906FD2" w:rsidRDefault="00906FD2" w:rsidP="00906FD2">
      <w:pPr>
        <w:ind w:left="360"/>
        <w:rPr>
          <w:b/>
          <w:i/>
          <w:sz w:val="24"/>
          <w:szCs w:val="24"/>
        </w:rPr>
      </w:pPr>
      <w:r w:rsidRPr="00906FD2">
        <w:rPr>
          <w:b/>
          <w:i/>
          <w:sz w:val="24"/>
          <w:szCs w:val="24"/>
        </w:rPr>
        <w:t>(§ 2233 Abs. 2 BGB)</w:t>
      </w:r>
    </w:p>
    <w:p w:rsidR="00D5459D" w:rsidRDefault="00D5459D" w:rsidP="00D5459D">
      <w:pPr>
        <w:pStyle w:val="Listenabsatz"/>
        <w:rPr>
          <w:sz w:val="24"/>
          <w:szCs w:val="24"/>
        </w:rPr>
      </w:pPr>
    </w:p>
    <w:p w:rsidR="00EC6E82" w:rsidRDefault="00D5459D" w:rsidP="00D5459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 ist Kostenbeamter für die Testamentshinterlegung? Unterstreichen Sie.</w:t>
      </w:r>
    </w:p>
    <w:p w:rsidR="00D5459D" w:rsidRDefault="00D5459D" w:rsidP="00D5459D">
      <w:pPr>
        <w:pStyle w:val="Listenabsatz"/>
        <w:rPr>
          <w:sz w:val="24"/>
          <w:szCs w:val="24"/>
        </w:rPr>
      </w:pPr>
    </w:p>
    <w:p w:rsidR="00D5459D" w:rsidRPr="00D5459D" w:rsidRDefault="00D5459D" w:rsidP="00D5459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Wachtmeister            Rechtspfleger                      </w:t>
      </w:r>
      <w:r w:rsidRPr="00906FD2">
        <w:rPr>
          <w:b/>
          <w:sz w:val="24"/>
          <w:szCs w:val="24"/>
          <w:u w:val="single"/>
        </w:rPr>
        <w:t xml:space="preserve"> </w:t>
      </w:r>
      <w:proofErr w:type="spellStart"/>
      <w:r w:rsidRPr="00906FD2">
        <w:rPr>
          <w:b/>
          <w:sz w:val="24"/>
          <w:szCs w:val="24"/>
          <w:u w:val="single"/>
        </w:rPr>
        <w:t>UdG</w:t>
      </w:r>
      <w:proofErr w:type="spellEnd"/>
      <w:r>
        <w:rPr>
          <w:sz w:val="24"/>
          <w:szCs w:val="24"/>
        </w:rPr>
        <w:t xml:space="preserve">                     Richter</w:t>
      </w:r>
    </w:p>
    <w:p w:rsidR="00EC6E82" w:rsidRPr="00EC6E82" w:rsidRDefault="00EC6E82" w:rsidP="00EC6E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6E82" w:rsidRPr="00EC6E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E568C"/>
    <w:multiLevelType w:val="hybridMultilevel"/>
    <w:tmpl w:val="DB341598"/>
    <w:lvl w:ilvl="0" w:tplc="69D239E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82"/>
    <w:rsid w:val="00082E86"/>
    <w:rsid w:val="00217D21"/>
    <w:rsid w:val="00531B7F"/>
    <w:rsid w:val="00755ABF"/>
    <w:rsid w:val="008A53C4"/>
    <w:rsid w:val="00906FD2"/>
    <w:rsid w:val="00BC1F1D"/>
    <w:rsid w:val="00C10AE0"/>
    <w:rsid w:val="00D5459D"/>
    <w:rsid w:val="00D62231"/>
    <w:rsid w:val="00EC6E82"/>
    <w:rsid w:val="00F4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5977"/>
  <w15:chartTrackingRefBased/>
  <w15:docId w15:val="{80061170-1E7F-4B8C-B1B9-43EC9AAC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3</cp:revision>
  <cp:lastPrinted>2024-11-15T06:54:00Z</cp:lastPrinted>
  <dcterms:created xsi:type="dcterms:W3CDTF">2024-11-15T11:41:00Z</dcterms:created>
  <dcterms:modified xsi:type="dcterms:W3CDTF">2024-11-20T07:13:00Z</dcterms:modified>
</cp:coreProperties>
</file>