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93" w:rsidRPr="00F903D0" w:rsidRDefault="00B51F93" w:rsidP="00B51F93">
      <w:pPr>
        <w:spacing w:after="0" w:line="240" w:lineRule="auto"/>
        <w:jc w:val="center"/>
        <w:rPr>
          <w:rFonts w:ascii="Arial" w:hAnsi="Arial" w:cs="Arial"/>
          <w:sz w:val="28"/>
          <w:szCs w:val="28"/>
        </w:rPr>
      </w:pPr>
      <w:r w:rsidRPr="00F903D0">
        <w:rPr>
          <w:rFonts w:ascii="Arial" w:hAnsi="Arial" w:cs="Arial"/>
          <w:sz w:val="28"/>
          <w:szCs w:val="28"/>
        </w:rPr>
        <w:t xml:space="preserve">im </w:t>
      </w:r>
      <w:r w:rsidR="00B277C9" w:rsidRPr="00F903D0">
        <w:rPr>
          <w:rFonts w:ascii="Arial" w:hAnsi="Arial" w:cs="Arial"/>
          <w:sz w:val="28"/>
          <w:szCs w:val="28"/>
        </w:rPr>
        <w:t>Lehrfach</w:t>
      </w:r>
    </w:p>
    <w:p w:rsidR="00B51F93" w:rsidRPr="00F903D0" w:rsidRDefault="00AE7D28" w:rsidP="00B51F93">
      <w:pPr>
        <w:spacing w:after="100" w:afterAutospacing="1" w:line="240" w:lineRule="auto"/>
        <w:jc w:val="center"/>
        <w:rPr>
          <w:rFonts w:ascii="Arial" w:hAnsi="Arial" w:cs="Arial"/>
          <w:sz w:val="28"/>
          <w:szCs w:val="28"/>
        </w:rPr>
      </w:pPr>
      <w:r w:rsidRPr="00AE7D28">
        <w:rPr>
          <w:rFonts w:ascii="Arial" w:hAnsi="Arial" w:cs="Arial"/>
          <w:i/>
          <w:sz w:val="28"/>
          <w:szCs w:val="28"/>
        </w:rPr>
        <w:t>Grundbuch</w:t>
      </w:r>
    </w:p>
    <w:tbl>
      <w:tblPr>
        <w:tblStyle w:val="Tabellenraster"/>
        <w:tblW w:w="0" w:type="auto"/>
        <w:tblLook w:val="04A0" w:firstRow="1" w:lastRow="0" w:firstColumn="1" w:lastColumn="0" w:noHBand="0" w:noVBand="1"/>
      </w:tblPr>
      <w:tblGrid>
        <w:gridCol w:w="4531"/>
        <w:gridCol w:w="4531"/>
      </w:tblGrid>
      <w:tr w:rsidR="00BB5AC7" w:rsidRPr="00F903D0" w:rsidTr="002633B4">
        <w:trPr>
          <w:trHeight w:val="878"/>
        </w:trPr>
        <w:tc>
          <w:tcPr>
            <w:tcW w:w="4531" w:type="dxa"/>
          </w:tcPr>
          <w:p w:rsidR="00AE7D28" w:rsidRPr="00F903D0" w:rsidRDefault="00BB5AC7" w:rsidP="00AE7D28">
            <w:pPr>
              <w:spacing w:after="100" w:afterAutospacing="1"/>
              <w:rPr>
                <w:rFonts w:ascii="Arial" w:hAnsi="Arial" w:cs="Arial"/>
                <w:sz w:val="24"/>
                <w:szCs w:val="24"/>
                <w:u w:val="single"/>
              </w:rPr>
            </w:pPr>
            <w:proofErr w:type="spellStart"/>
            <w:r>
              <w:rPr>
                <w:rFonts w:ascii="Arial" w:hAnsi="Arial" w:cs="Arial"/>
                <w:sz w:val="24"/>
                <w:szCs w:val="24"/>
                <w:u w:val="single"/>
              </w:rPr>
              <w:t>Dozent:in</w:t>
            </w:r>
            <w:proofErr w:type="spellEnd"/>
            <w:r>
              <w:rPr>
                <w:rFonts w:ascii="Arial" w:hAnsi="Arial" w:cs="Arial"/>
                <w:sz w:val="24"/>
                <w:szCs w:val="24"/>
                <w:u w:val="single"/>
              </w:rPr>
              <w:t>/Lehrkraft</w:t>
            </w:r>
            <w:r w:rsidR="00AE7D28">
              <w:rPr>
                <w:rFonts w:ascii="Arial" w:hAnsi="Arial" w:cs="Arial"/>
                <w:sz w:val="24"/>
                <w:szCs w:val="24"/>
                <w:u w:val="single"/>
              </w:rPr>
              <w:br/>
            </w:r>
          </w:p>
        </w:tc>
        <w:tc>
          <w:tcPr>
            <w:tcW w:w="4531" w:type="dxa"/>
          </w:tcPr>
          <w:p w:rsidR="00BB5AC7" w:rsidRPr="00F22AAB" w:rsidRDefault="00AE7D28" w:rsidP="00B51F93">
            <w:pPr>
              <w:spacing w:after="100" w:afterAutospacing="1"/>
              <w:rPr>
                <w:rFonts w:ascii="Arial" w:hAnsi="Arial" w:cs="Arial"/>
                <w:sz w:val="24"/>
                <w:szCs w:val="24"/>
              </w:rPr>
            </w:pPr>
            <w:r w:rsidRPr="00F22AAB">
              <w:rPr>
                <w:rFonts w:ascii="Arial" w:hAnsi="Arial" w:cs="Arial"/>
                <w:sz w:val="24"/>
                <w:szCs w:val="24"/>
              </w:rPr>
              <w:t>Fr. Simmerl-Hübner</w:t>
            </w:r>
          </w:p>
        </w:tc>
      </w:tr>
      <w:tr w:rsidR="00B51F93" w:rsidRPr="00F903D0" w:rsidTr="002633B4">
        <w:trPr>
          <w:trHeight w:val="878"/>
        </w:trPr>
        <w:tc>
          <w:tcPr>
            <w:tcW w:w="4531" w:type="dxa"/>
          </w:tcPr>
          <w:p w:rsidR="00B51F93" w:rsidRPr="00F903D0" w:rsidRDefault="00B51F93" w:rsidP="00B51F93">
            <w:pPr>
              <w:spacing w:after="100" w:afterAutospacing="1"/>
              <w:rPr>
                <w:rFonts w:ascii="Arial" w:hAnsi="Arial" w:cs="Arial"/>
                <w:sz w:val="24"/>
                <w:szCs w:val="24"/>
                <w:u w:val="single"/>
              </w:rPr>
            </w:pPr>
            <w:r w:rsidRPr="00F903D0">
              <w:rPr>
                <w:rFonts w:ascii="Arial" w:hAnsi="Arial" w:cs="Arial"/>
                <w:sz w:val="24"/>
                <w:szCs w:val="24"/>
                <w:u w:val="single"/>
              </w:rPr>
              <w:t>Zeitvorgabe:</w:t>
            </w:r>
          </w:p>
          <w:p w:rsidR="00B51F93" w:rsidRPr="00F903D0" w:rsidRDefault="00B51F93" w:rsidP="00B51F93">
            <w:pPr>
              <w:spacing w:after="100" w:afterAutospacing="1"/>
              <w:rPr>
                <w:rFonts w:ascii="Arial" w:hAnsi="Arial" w:cs="Arial"/>
                <w:sz w:val="24"/>
                <w:szCs w:val="24"/>
              </w:rPr>
            </w:pPr>
            <w:r w:rsidRPr="00F903D0">
              <w:rPr>
                <w:rFonts w:ascii="Arial" w:hAnsi="Arial" w:cs="Arial"/>
                <w:sz w:val="24"/>
                <w:szCs w:val="24"/>
              </w:rPr>
              <w:t xml:space="preserve">90 Minuten </w:t>
            </w:r>
          </w:p>
        </w:tc>
        <w:tc>
          <w:tcPr>
            <w:tcW w:w="4531" w:type="dxa"/>
          </w:tcPr>
          <w:p w:rsidR="00B51F93" w:rsidRPr="00F903D0" w:rsidRDefault="00A6075F" w:rsidP="00B51F93">
            <w:pPr>
              <w:spacing w:after="100" w:afterAutospacing="1"/>
              <w:rPr>
                <w:rFonts w:ascii="Arial" w:hAnsi="Arial" w:cs="Arial"/>
                <w:sz w:val="24"/>
                <w:szCs w:val="24"/>
                <w:u w:val="single"/>
              </w:rPr>
            </w:pPr>
            <w:r w:rsidRPr="00F903D0">
              <w:rPr>
                <w:rFonts w:ascii="Arial" w:hAnsi="Arial" w:cs="Arial"/>
                <w:sz w:val="24"/>
                <w:szCs w:val="24"/>
                <w:u w:val="single"/>
              </w:rPr>
              <w:t xml:space="preserve">zugelassene </w:t>
            </w:r>
            <w:r w:rsidR="00B51F93" w:rsidRPr="00F903D0">
              <w:rPr>
                <w:rFonts w:ascii="Arial" w:hAnsi="Arial" w:cs="Arial"/>
                <w:sz w:val="24"/>
                <w:szCs w:val="24"/>
                <w:u w:val="single"/>
              </w:rPr>
              <w:t>Hilfsmittel:</w:t>
            </w:r>
          </w:p>
          <w:p w:rsidR="00F903D0" w:rsidRPr="00F903D0" w:rsidRDefault="00B51F93" w:rsidP="00F22AAB">
            <w:pPr>
              <w:spacing w:after="100" w:afterAutospacing="1"/>
              <w:rPr>
                <w:rFonts w:ascii="Arial" w:hAnsi="Arial" w:cs="Arial"/>
                <w:sz w:val="24"/>
                <w:szCs w:val="24"/>
              </w:rPr>
            </w:pPr>
            <w:r w:rsidRPr="00F903D0">
              <w:rPr>
                <w:rFonts w:ascii="Arial" w:hAnsi="Arial" w:cs="Arial"/>
                <w:sz w:val="24"/>
                <w:szCs w:val="24"/>
              </w:rPr>
              <w:t>Nomos Zivil</w:t>
            </w:r>
            <w:r w:rsidR="00F22AAB">
              <w:rPr>
                <w:rFonts w:ascii="Arial" w:hAnsi="Arial" w:cs="Arial"/>
                <w:sz w:val="24"/>
                <w:szCs w:val="24"/>
              </w:rPr>
              <w:t xml:space="preserve"> / Vorschriftensammlung (</w:t>
            </w:r>
            <w:proofErr w:type="spellStart"/>
            <w:r w:rsidR="00F22AAB">
              <w:rPr>
                <w:rFonts w:ascii="Arial" w:hAnsi="Arial" w:cs="Arial"/>
                <w:sz w:val="24"/>
                <w:szCs w:val="24"/>
              </w:rPr>
              <w:t>AktO</w:t>
            </w:r>
            <w:proofErr w:type="spellEnd"/>
            <w:r w:rsidR="00AE7D28" w:rsidRPr="00AE7D28">
              <w:rPr>
                <w:rFonts w:ascii="Arial" w:hAnsi="Arial" w:cs="Arial"/>
                <w:i/>
                <w:sz w:val="24"/>
                <w:szCs w:val="24"/>
              </w:rPr>
              <w:t>, GBO, GBV,</w:t>
            </w:r>
            <w:r w:rsidR="00F22AAB">
              <w:rPr>
                <w:rFonts w:ascii="Arial" w:hAnsi="Arial" w:cs="Arial"/>
                <w:i/>
                <w:sz w:val="24"/>
                <w:szCs w:val="24"/>
              </w:rPr>
              <w:t xml:space="preserve"> </w:t>
            </w:r>
            <w:proofErr w:type="spellStart"/>
            <w:r w:rsidR="00F22AAB">
              <w:rPr>
                <w:rFonts w:ascii="Arial" w:hAnsi="Arial" w:cs="Arial"/>
                <w:i/>
                <w:sz w:val="24"/>
                <w:szCs w:val="24"/>
              </w:rPr>
              <w:t>GeschBh</w:t>
            </w:r>
            <w:proofErr w:type="spellEnd"/>
            <w:r w:rsidR="00F22AAB">
              <w:rPr>
                <w:rFonts w:ascii="Arial" w:hAnsi="Arial" w:cs="Arial"/>
                <w:i/>
                <w:sz w:val="24"/>
                <w:szCs w:val="24"/>
              </w:rPr>
              <w:t>.)</w:t>
            </w:r>
            <w:r w:rsidR="00AE7D28" w:rsidRPr="00AE7D28">
              <w:rPr>
                <w:rFonts w:ascii="Arial" w:hAnsi="Arial" w:cs="Arial"/>
                <w:i/>
                <w:sz w:val="24"/>
                <w:szCs w:val="24"/>
              </w:rPr>
              <w:t xml:space="preserve"> </w:t>
            </w:r>
          </w:p>
        </w:tc>
      </w:tr>
    </w:tbl>
    <w:p w:rsidR="00B51F93" w:rsidRPr="00F903D0" w:rsidRDefault="00B51F93" w:rsidP="00B51F93">
      <w:pPr>
        <w:spacing w:after="100" w:afterAutospacing="1" w:line="240" w:lineRule="auto"/>
        <w:rPr>
          <w:rFonts w:ascii="Arial" w:hAnsi="Arial" w:cs="Arial"/>
          <w:sz w:val="24"/>
          <w:szCs w:val="24"/>
        </w:rPr>
      </w:pPr>
    </w:p>
    <w:tbl>
      <w:tblPr>
        <w:tblStyle w:val="Tabellenraster"/>
        <w:tblW w:w="0" w:type="auto"/>
        <w:tblLook w:val="04A0" w:firstRow="1" w:lastRow="0" w:firstColumn="1" w:lastColumn="0" w:noHBand="0" w:noVBand="1"/>
      </w:tblPr>
      <w:tblGrid>
        <w:gridCol w:w="1555"/>
        <w:gridCol w:w="3685"/>
        <w:gridCol w:w="3822"/>
      </w:tblGrid>
      <w:tr w:rsidR="00490FD8" w:rsidRPr="00F903D0" w:rsidTr="00490FD8">
        <w:tc>
          <w:tcPr>
            <w:tcW w:w="1555" w:type="dxa"/>
          </w:tcPr>
          <w:p w:rsidR="00490FD8" w:rsidRPr="00F903D0" w:rsidRDefault="00490FD8" w:rsidP="00B51F93">
            <w:pPr>
              <w:spacing w:after="100" w:afterAutospacing="1"/>
              <w:rPr>
                <w:rFonts w:ascii="Arial" w:hAnsi="Arial" w:cs="Arial"/>
                <w:sz w:val="24"/>
                <w:szCs w:val="24"/>
              </w:rPr>
            </w:pPr>
            <w:r w:rsidRPr="00F903D0">
              <w:rPr>
                <w:rFonts w:ascii="Arial" w:hAnsi="Arial" w:cs="Arial"/>
                <w:sz w:val="24"/>
                <w:szCs w:val="24"/>
              </w:rPr>
              <w:t>Sie erhalten:</w:t>
            </w:r>
          </w:p>
        </w:tc>
        <w:tc>
          <w:tcPr>
            <w:tcW w:w="3685" w:type="dxa"/>
          </w:tcPr>
          <w:p w:rsidR="00490FD8" w:rsidRPr="00F903D0" w:rsidRDefault="00490FD8" w:rsidP="00B51F93">
            <w:pPr>
              <w:spacing w:after="100" w:afterAutospacing="1"/>
              <w:rPr>
                <w:rFonts w:ascii="Arial" w:hAnsi="Arial" w:cs="Arial"/>
                <w:sz w:val="24"/>
                <w:szCs w:val="24"/>
              </w:rPr>
            </w:pPr>
            <w:r w:rsidRPr="00F903D0">
              <w:rPr>
                <w:rFonts w:ascii="Arial" w:hAnsi="Arial" w:cs="Arial"/>
                <w:sz w:val="24"/>
                <w:szCs w:val="24"/>
              </w:rPr>
              <w:t xml:space="preserve"> 1 Deckblatt</w:t>
            </w:r>
          </w:p>
        </w:tc>
        <w:tc>
          <w:tcPr>
            <w:tcW w:w="3822" w:type="dxa"/>
          </w:tcPr>
          <w:p w:rsidR="00490FD8" w:rsidRPr="00F903D0" w:rsidRDefault="00490FD8" w:rsidP="00F22AAB">
            <w:pPr>
              <w:spacing w:after="100" w:afterAutospacing="1"/>
              <w:rPr>
                <w:rFonts w:ascii="Arial" w:hAnsi="Arial" w:cs="Arial"/>
                <w:sz w:val="24"/>
                <w:szCs w:val="24"/>
              </w:rPr>
            </w:pPr>
            <w:r w:rsidRPr="00F22AAB">
              <w:rPr>
                <w:rFonts w:ascii="Arial" w:hAnsi="Arial" w:cs="Arial"/>
                <w:sz w:val="24"/>
                <w:szCs w:val="24"/>
              </w:rPr>
              <w:t xml:space="preserve">   </w:t>
            </w:r>
            <w:r w:rsidR="00F22AAB" w:rsidRPr="00F22AAB">
              <w:rPr>
                <w:rFonts w:ascii="Arial" w:hAnsi="Arial" w:cs="Arial"/>
                <w:sz w:val="24"/>
                <w:szCs w:val="24"/>
              </w:rPr>
              <w:t>2</w:t>
            </w:r>
            <w:r w:rsidRPr="00F22AAB">
              <w:rPr>
                <w:rFonts w:ascii="Arial" w:hAnsi="Arial" w:cs="Arial"/>
                <w:sz w:val="24"/>
                <w:szCs w:val="24"/>
              </w:rPr>
              <w:t xml:space="preserve">     </w:t>
            </w:r>
            <w:r w:rsidRPr="00F903D0">
              <w:rPr>
                <w:rFonts w:ascii="Arial" w:hAnsi="Arial" w:cs="Arial"/>
                <w:sz w:val="24"/>
                <w:szCs w:val="24"/>
              </w:rPr>
              <w:t>A</w:t>
            </w:r>
            <w:r w:rsidR="00F22AAB">
              <w:rPr>
                <w:rFonts w:ascii="Arial" w:hAnsi="Arial" w:cs="Arial"/>
                <w:sz w:val="24"/>
                <w:szCs w:val="24"/>
              </w:rPr>
              <w:t>nlagen</w:t>
            </w:r>
          </w:p>
        </w:tc>
      </w:tr>
    </w:tbl>
    <w:p w:rsidR="00490FD8" w:rsidRPr="00F903D0" w:rsidRDefault="00490FD8" w:rsidP="00B51F93">
      <w:pPr>
        <w:spacing w:after="100" w:afterAutospacing="1" w:line="240" w:lineRule="auto"/>
        <w:rPr>
          <w:rFonts w:ascii="Arial" w:hAnsi="Arial" w:cs="Arial"/>
          <w:sz w:val="24"/>
          <w:szCs w:val="24"/>
        </w:rPr>
      </w:pPr>
    </w:p>
    <w:tbl>
      <w:tblPr>
        <w:tblStyle w:val="Tabellenraster"/>
        <w:tblW w:w="0" w:type="auto"/>
        <w:tblLook w:val="04A0" w:firstRow="1" w:lastRow="0" w:firstColumn="1" w:lastColumn="0" w:noHBand="0" w:noVBand="1"/>
      </w:tblPr>
      <w:tblGrid>
        <w:gridCol w:w="3539"/>
        <w:gridCol w:w="3969"/>
        <w:gridCol w:w="1554"/>
      </w:tblGrid>
      <w:tr w:rsidR="00490FD8" w:rsidRPr="00F903D0" w:rsidTr="00490FD8">
        <w:tc>
          <w:tcPr>
            <w:tcW w:w="3539" w:type="dxa"/>
          </w:tcPr>
          <w:p w:rsidR="00490FD8" w:rsidRPr="00F903D0" w:rsidRDefault="00490FD8" w:rsidP="00B51F93">
            <w:pPr>
              <w:spacing w:after="100" w:afterAutospacing="1"/>
              <w:rPr>
                <w:rFonts w:ascii="Arial" w:hAnsi="Arial" w:cs="Arial"/>
                <w:b/>
                <w:sz w:val="24"/>
                <w:szCs w:val="24"/>
              </w:rPr>
            </w:pPr>
            <w:r w:rsidRPr="00F903D0">
              <w:rPr>
                <w:rFonts w:ascii="Arial" w:hAnsi="Arial" w:cs="Arial"/>
                <w:b/>
                <w:sz w:val="24"/>
                <w:szCs w:val="24"/>
              </w:rPr>
              <w:t>Name:</w:t>
            </w:r>
          </w:p>
        </w:tc>
        <w:tc>
          <w:tcPr>
            <w:tcW w:w="3969" w:type="dxa"/>
          </w:tcPr>
          <w:p w:rsidR="00490FD8" w:rsidRPr="00F903D0" w:rsidRDefault="00490FD8" w:rsidP="00B51F93">
            <w:pPr>
              <w:spacing w:after="100" w:afterAutospacing="1"/>
              <w:rPr>
                <w:rFonts w:ascii="Arial" w:hAnsi="Arial" w:cs="Arial"/>
                <w:b/>
                <w:sz w:val="24"/>
                <w:szCs w:val="24"/>
              </w:rPr>
            </w:pPr>
            <w:r w:rsidRPr="00F903D0">
              <w:rPr>
                <w:rFonts w:ascii="Arial" w:hAnsi="Arial" w:cs="Arial"/>
                <w:b/>
                <w:sz w:val="24"/>
                <w:szCs w:val="24"/>
              </w:rPr>
              <w:t>Vorname:</w:t>
            </w:r>
          </w:p>
        </w:tc>
        <w:tc>
          <w:tcPr>
            <w:tcW w:w="1554" w:type="dxa"/>
          </w:tcPr>
          <w:p w:rsidR="00490FD8" w:rsidRPr="00F903D0" w:rsidRDefault="00490FD8" w:rsidP="00B51F93">
            <w:pPr>
              <w:spacing w:after="100" w:afterAutospacing="1"/>
              <w:rPr>
                <w:rFonts w:ascii="Arial" w:hAnsi="Arial" w:cs="Arial"/>
                <w:b/>
                <w:sz w:val="24"/>
                <w:szCs w:val="24"/>
              </w:rPr>
            </w:pPr>
            <w:r w:rsidRPr="00F903D0">
              <w:rPr>
                <w:rFonts w:ascii="Arial" w:hAnsi="Arial" w:cs="Arial"/>
                <w:b/>
                <w:sz w:val="24"/>
                <w:szCs w:val="24"/>
              </w:rPr>
              <w:t>Klasse:</w:t>
            </w:r>
          </w:p>
        </w:tc>
      </w:tr>
      <w:tr w:rsidR="00F903D0" w:rsidRPr="00F903D0" w:rsidTr="00490FD8">
        <w:tc>
          <w:tcPr>
            <w:tcW w:w="3539" w:type="dxa"/>
          </w:tcPr>
          <w:p w:rsidR="00F903D0" w:rsidRDefault="00F903D0" w:rsidP="00B51F93">
            <w:pPr>
              <w:spacing w:after="100" w:afterAutospacing="1"/>
              <w:rPr>
                <w:rFonts w:ascii="Arial" w:hAnsi="Arial" w:cs="Arial"/>
                <w:b/>
                <w:sz w:val="24"/>
                <w:szCs w:val="24"/>
              </w:rPr>
            </w:pPr>
          </w:p>
          <w:p w:rsidR="00F903D0" w:rsidRPr="00F903D0" w:rsidRDefault="00F903D0" w:rsidP="00B51F93">
            <w:pPr>
              <w:spacing w:after="100" w:afterAutospacing="1"/>
              <w:rPr>
                <w:rFonts w:ascii="Arial" w:hAnsi="Arial" w:cs="Arial"/>
                <w:b/>
                <w:sz w:val="24"/>
                <w:szCs w:val="24"/>
              </w:rPr>
            </w:pPr>
          </w:p>
        </w:tc>
        <w:tc>
          <w:tcPr>
            <w:tcW w:w="3969" w:type="dxa"/>
          </w:tcPr>
          <w:p w:rsidR="00F903D0" w:rsidRPr="00F903D0" w:rsidRDefault="00F903D0" w:rsidP="00B51F93">
            <w:pPr>
              <w:spacing w:after="100" w:afterAutospacing="1"/>
              <w:rPr>
                <w:rFonts w:ascii="Arial" w:hAnsi="Arial" w:cs="Arial"/>
                <w:b/>
                <w:sz w:val="24"/>
                <w:szCs w:val="24"/>
              </w:rPr>
            </w:pPr>
          </w:p>
        </w:tc>
        <w:tc>
          <w:tcPr>
            <w:tcW w:w="1554" w:type="dxa"/>
          </w:tcPr>
          <w:p w:rsidR="00F903D0" w:rsidRPr="00F903D0" w:rsidRDefault="00F903D0" w:rsidP="00B51F93">
            <w:pPr>
              <w:spacing w:after="100" w:afterAutospacing="1"/>
              <w:rPr>
                <w:rFonts w:ascii="Arial" w:hAnsi="Arial" w:cs="Arial"/>
                <w:b/>
                <w:sz w:val="24"/>
                <w:szCs w:val="24"/>
              </w:rPr>
            </w:pPr>
          </w:p>
        </w:tc>
      </w:tr>
    </w:tbl>
    <w:p w:rsidR="00B51F93" w:rsidRPr="00F903D0" w:rsidRDefault="00B51F93" w:rsidP="00B51F93">
      <w:pPr>
        <w:spacing w:after="100" w:afterAutospacing="1" w:line="240" w:lineRule="auto"/>
        <w:rPr>
          <w:rFonts w:ascii="Arial" w:hAnsi="Arial" w:cs="Arial"/>
          <w:sz w:val="24"/>
          <w:szCs w:val="24"/>
        </w:rPr>
      </w:pPr>
    </w:p>
    <w:tbl>
      <w:tblPr>
        <w:tblStyle w:val="Tabellenraster"/>
        <w:tblW w:w="0" w:type="auto"/>
        <w:tblLook w:val="04A0" w:firstRow="1" w:lastRow="0" w:firstColumn="1" w:lastColumn="0" w:noHBand="0" w:noVBand="1"/>
      </w:tblPr>
      <w:tblGrid>
        <w:gridCol w:w="1841"/>
        <w:gridCol w:w="2929"/>
      </w:tblGrid>
      <w:tr w:rsidR="00490FD8" w:rsidRPr="00F903D0" w:rsidTr="00490FD8">
        <w:tc>
          <w:tcPr>
            <w:tcW w:w="1838" w:type="dxa"/>
          </w:tcPr>
          <w:p w:rsidR="00490FD8" w:rsidRDefault="00490FD8" w:rsidP="00B51F93">
            <w:pPr>
              <w:spacing w:after="100" w:afterAutospacing="1"/>
              <w:rPr>
                <w:rFonts w:ascii="Arial" w:hAnsi="Arial" w:cs="Arial"/>
                <w:sz w:val="24"/>
                <w:szCs w:val="24"/>
              </w:rPr>
            </w:pPr>
            <w:r w:rsidRPr="00F903D0">
              <w:rPr>
                <w:rFonts w:ascii="Arial" w:hAnsi="Arial" w:cs="Arial"/>
                <w:sz w:val="24"/>
                <w:szCs w:val="24"/>
              </w:rPr>
              <w:t>Datum:</w:t>
            </w:r>
          </w:p>
          <w:p w:rsidR="00F903D0" w:rsidRPr="00F903D0" w:rsidRDefault="00F903D0" w:rsidP="00B51F93">
            <w:pPr>
              <w:spacing w:after="100" w:afterAutospacing="1"/>
              <w:rPr>
                <w:rFonts w:ascii="Arial" w:hAnsi="Arial" w:cs="Arial"/>
                <w:sz w:val="24"/>
                <w:szCs w:val="24"/>
              </w:rPr>
            </w:pPr>
          </w:p>
        </w:tc>
        <w:tc>
          <w:tcPr>
            <w:tcW w:w="2929" w:type="dxa"/>
          </w:tcPr>
          <w:p w:rsidR="00490FD8" w:rsidRPr="00F903D0" w:rsidRDefault="00490FD8" w:rsidP="00B51F93">
            <w:pPr>
              <w:spacing w:after="100" w:afterAutospacing="1"/>
              <w:rPr>
                <w:rFonts w:ascii="Arial" w:hAnsi="Arial" w:cs="Arial"/>
                <w:sz w:val="24"/>
                <w:szCs w:val="24"/>
              </w:rPr>
            </w:pPr>
          </w:p>
        </w:tc>
      </w:tr>
      <w:tr w:rsidR="00490FD8" w:rsidRPr="00F903D0" w:rsidTr="00490FD8">
        <w:tc>
          <w:tcPr>
            <w:tcW w:w="1838" w:type="dxa"/>
          </w:tcPr>
          <w:p w:rsidR="00490FD8" w:rsidRDefault="00490FD8" w:rsidP="00B51F93">
            <w:pPr>
              <w:spacing w:after="100" w:afterAutospacing="1"/>
              <w:rPr>
                <w:rFonts w:ascii="Arial" w:hAnsi="Arial" w:cs="Arial"/>
                <w:sz w:val="20"/>
                <w:szCs w:val="20"/>
              </w:rPr>
            </w:pPr>
            <w:r w:rsidRPr="00F903D0">
              <w:rPr>
                <w:rFonts w:ascii="Arial" w:hAnsi="Arial" w:cs="Arial"/>
                <w:b/>
                <w:sz w:val="24"/>
                <w:szCs w:val="24"/>
              </w:rPr>
              <w:t>Beginn</w:t>
            </w:r>
            <w:r w:rsidRPr="00F903D0">
              <w:rPr>
                <w:rFonts w:ascii="Arial" w:hAnsi="Arial" w:cs="Arial"/>
                <w:sz w:val="20"/>
                <w:szCs w:val="20"/>
              </w:rPr>
              <w:t>/Uhrzeit:</w:t>
            </w:r>
          </w:p>
          <w:p w:rsidR="00F903D0" w:rsidRPr="00F903D0" w:rsidRDefault="00F903D0" w:rsidP="00B51F93">
            <w:pPr>
              <w:spacing w:after="100" w:afterAutospacing="1"/>
              <w:rPr>
                <w:rFonts w:ascii="Arial" w:hAnsi="Arial" w:cs="Arial"/>
                <w:sz w:val="24"/>
                <w:szCs w:val="24"/>
              </w:rPr>
            </w:pPr>
          </w:p>
        </w:tc>
        <w:tc>
          <w:tcPr>
            <w:tcW w:w="2929" w:type="dxa"/>
          </w:tcPr>
          <w:p w:rsidR="00490FD8" w:rsidRPr="00F903D0" w:rsidRDefault="00490FD8" w:rsidP="00B51F93">
            <w:pPr>
              <w:spacing w:after="100" w:afterAutospacing="1"/>
              <w:rPr>
                <w:rFonts w:ascii="Arial" w:hAnsi="Arial" w:cs="Arial"/>
                <w:sz w:val="24"/>
                <w:szCs w:val="24"/>
              </w:rPr>
            </w:pPr>
          </w:p>
        </w:tc>
      </w:tr>
      <w:tr w:rsidR="00490FD8" w:rsidRPr="00F903D0" w:rsidTr="00490FD8">
        <w:tc>
          <w:tcPr>
            <w:tcW w:w="1838" w:type="dxa"/>
          </w:tcPr>
          <w:p w:rsidR="00490FD8" w:rsidRDefault="00490FD8" w:rsidP="00B51F93">
            <w:pPr>
              <w:spacing w:after="100" w:afterAutospacing="1"/>
              <w:rPr>
                <w:rFonts w:ascii="Arial" w:hAnsi="Arial" w:cs="Arial"/>
                <w:sz w:val="20"/>
                <w:szCs w:val="20"/>
              </w:rPr>
            </w:pPr>
            <w:r w:rsidRPr="00F903D0">
              <w:rPr>
                <w:rFonts w:ascii="Arial" w:hAnsi="Arial" w:cs="Arial"/>
                <w:b/>
                <w:sz w:val="24"/>
                <w:szCs w:val="24"/>
              </w:rPr>
              <w:t>Ab</w:t>
            </w:r>
            <w:r w:rsidR="004F678C">
              <w:rPr>
                <w:rFonts w:ascii="Arial" w:hAnsi="Arial" w:cs="Arial"/>
                <w:b/>
                <w:sz w:val="24"/>
                <w:szCs w:val="24"/>
              </w:rPr>
              <w:t>g</w:t>
            </w:r>
            <w:r w:rsidRPr="00F903D0">
              <w:rPr>
                <w:rFonts w:ascii="Arial" w:hAnsi="Arial" w:cs="Arial"/>
                <w:b/>
                <w:sz w:val="24"/>
                <w:szCs w:val="24"/>
              </w:rPr>
              <w:t>abe</w:t>
            </w:r>
            <w:r w:rsidRPr="00F903D0">
              <w:rPr>
                <w:rFonts w:ascii="Arial" w:hAnsi="Arial" w:cs="Arial"/>
                <w:sz w:val="20"/>
                <w:szCs w:val="20"/>
              </w:rPr>
              <w:t>/Uhrzeit:</w:t>
            </w:r>
          </w:p>
          <w:p w:rsidR="00F903D0" w:rsidRPr="00F903D0" w:rsidRDefault="00F903D0" w:rsidP="00B51F93">
            <w:pPr>
              <w:spacing w:after="100" w:afterAutospacing="1"/>
              <w:rPr>
                <w:rFonts w:ascii="Arial" w:hAnsi="Arial" w:cs="Arial"/>
                <w:sz w:val="24"/>
                <w:szCs w:val="24"/>
              </w:rPr>
            </w:pPr>
          </w:p>
        </w:tc>
        <w:tc>
          <w:tcPr>
            <w:tcW w:w="2929" w:type="dxa"/>
          </w:tcPr>
          <w:p w:rsidR="00490FD8" w:rsidRPr="00F903D0" w:rsidRDefault="00490FD8" w:rsidP="00B51F93">
            <w:pPr>
              <w:spacing w:after="100" w:afterAutospacing="1"/>
              <w:rPr>
                <w:rFonts w:ascii="Arial" w:hAnsi="Arial" w:cs="Arial"/>
                <w:sz w:val="24"/>
                <w:szCs w:val="24"/>
              </w:rPr>
            </w:pPr>
          </w:p>
        </w:tc>
      </w:tr>
    </w:tbl>
    <w:p w:rsidR="00B51F93" w:rsidRPr="00F903D0" w:rsidRDefault="00B51F93" w:rsidP="00B51F93">
      <w:pPr>
        <w:spacing w:after="100" w:afterAutospacing="1" w:line="240" w:lineRule="auto"/>
        <w:rPr>
          <w:rFonts w:ascii="Arial" w:hAnsi="Arial" w:cs="Arial"/>
          <w:sz w:val="24"/>
          <w:szCs w:val="24"/>
        </w:rPr>
      </w:pPr>
    </w:p>
    <w:tbl>
      <w:tblPr>
        <w:tblStyle w:val="Tabellenraster"/>
        <w:tblW w:w="0" w:type="auto"/>
        <w:tblInd w:w="-5" w:type="dxa"/>
        <w:tblLook w:val="04A0" w:firstRow="1" w:lastRow="0" w:firstColumn="1" w:lastColumn="0" w:noHBand="0" w:noVBand="1"/>
      </w:tblPr>
      <w:tblGrid>
        <w:gridCol w:w="1644"/>
        <w:gridCol w:w="1701"/>
      </w:tblGrid>
      <w:tr w:rsidR="00B51F93" w:rsidRPr="00F903D0" w:rsidTr="00AE7D28">
        <w:tc>
          <w:tcPr>
            <w:tcW w:w="1644" w:type="dxa"/>
          </w:tcPr>
          <w:p w:rsidR="00B51F93" w:rsidRPr="00F903D0" w:rsidRDefault="00B51F93" w:rsidP="00B51F93">
            <w:pPr>
              <w:spacing w:after="100" w:afterAutospacing="1"/>
              <w:jc w:val="right"/>
              <w:rPr>
                <w:rFonts w:ascii="Arial" w:hAnsi="Arial" w:cs="Arial"/>
                <w:sz w:val="24"/>
                <w:szCs w:val="24"/>
              </w:rPr>
            </w:pPr>
            <w:r w:rsidRPr="00F903D0">
              <w:rPr>
                <w:rFonts w:ascii="Arial" w:hAnsi="Arial" w:cs="Arial"/>
                <w:sz w:val="24"/>
                <w:szCs w:val="24"/>
              </w:rPr>
              <w:t>Erreichte Punkte</w:t>
            </w:r>
          </w:p>
        </w:tc>
        <w:tc>
          <w:tcPr>
            <w:tcW w:w="1701" w:type="dxa"/>
          </w:tcPr>
          <w:p w:rsidR="00B51F93" w:rsidRPr="00F903D0" w:rsidRDefault="009867C0" w:rsidP="00775D38">
            <w:pPr>
              <w:spacing w:after="100" w:afterAutospacing="1"/>
              <w:jc w:val="right"/>
              <w:rPr>
                <w:rFonts w:ascii="Arial" w:hAnsi="Arial" w:cs="Arial"/>
                <w:sz w:val="24"/>
                <w:szCs w:val="24"/>
              </w:rPr>
            </w:pPr>
            <w:r w:rsidRPr="00F903D0">
              <w:rPr>
                <w:rFonts w:ascii="Arial" w:hAnsi="Arial" w:cs="Arial"/>
                <w:sz w:val="24"/>
                <w:szCs w:val="24"/>
              </w:rPr>
              <w:t>/</w:t>
            </w:r>
            <w:r w:rsidR="00490FD8" w:rsidRPr="00F903D0">
              <w:rPr>
                <w:rFonts w:ascii="Arial" w:hAnsi="Arial" w:cs="Arial"/>
                <w:color w:val="A6A6A6" w:themeColor="background1" w:themeShade="A6"/>
                <w:sz w:val="24"/>
                <w:szCs w:val="24"/>
              </w:rPr>
              <w:t>100</w:t>
            </w:r>
          </w:p>
        </w:tc>
      </w:tr>
      <w:tr w:rsidR="00B51F93" w:rsidRPr="00F903D0" w:rsidTr="00AE7D28">
        <w:tc>
          <w:tcPr>
            <w:tcW w:w="1644" w:type="dxa"/>
          </w:tcPr>
          <w:p w:rsidR="00B51F93" w:rsidRPr="00F903D0" w:rsidRDefault="00B51F93" w:rsidP="000960BE">
            <w:pPr>
              <w:spacing w:after="100" w:afterAutospacing="1"/>
              <w:jc w:val="right"/>
              <w:rPr>
                <w:rFonts w:ascii="Arial" w:hAnsi="Arial" w:cs="Arial"/>
                <w:sz w:val="24"/>
                <w:szCs w:val="24"/>
              </w:rPr>
            </w:pPr>
            <w:r w:rsidRPr="00F903D0">
              <w:rPr>
                <w:rFonts w:ascii="Arial" w:hAnsi="Arial" w:cs="Arial"/>
                <w:sz w:val="24"/>
                <w:szCs w:val="24"/>
              </w:rPr>
              <w:t>Prozente:</w:t>
            </w:r>
          </w:p>
        </w:tc>
        <w:tc>
          <w:tcPr>
            <w:tcW w:w="1701" w:type="dxa"/>
          </w:tcPr>
          <w:p w:rsidR="00B51F93" w:rsidRPr="00F903D0" w:rsidRDefault="00B51F93" w:rsidP="00B51F93">
            <w:pPr>
              <w:spacing w:after="100" w:afterAutospacing="1"/>
              <w:jc w:val="right"/>
              <w:rPr>
                <w:rFonts w:ascii="Arial" w:hAnsi="Arial" w:cs="Arial"/>
                <w:sz w:val="24"/>
                <w:szCs w:val="24"/>
              </w:rPr>
            </w:pPr>
          </w:p>
          <w:p w:rsidR="00B51F93" w:rsidRPr="00F903D0" w:rsidRDefault="00B51F93" w:rsidP="00B51F93">
            <w:pPr>
              <w:spacing w:after="100" w:afterAutospacing="1"/>
              <w:jc w:val="right"/>
              <w:rPr>
                <w:rFonts w:ascii="Arial" w:hAnsi="Arial" w:cs="Arial"/>
                <w:sz w:val="24"/>
                <w:szCs w:val="24"/>
              </w:rPr>
            </w:pPr>
          </w:p>
        </w:tc>
      </w:tr>
      <w:tr w:rsidR="00B51F93" w:rsidRPr="00F903D0" w:rsidTr="00AE7D28">
        <w:tc>
          <w:tcPr>
            <w:tcW w:w="1644" w:type="dxa"/>
          </w:tcPr>
          <w:p w:rsidR="00B51F93" w:rsidRPr="00F903D0" w:rsidRDefault="00B51F93" w:rsidP="00B51F93">
            <w:pPr>
              <w:spacing w:after="100" w:afterAutospacing="1"/>
              <w:jc w:val="right"/>
              <w:rPr>
                <w:rFonts w:ascii="Arial" w:hAnsi="Arial" w:cs="Arial"/>
                <w:sz w:val="24"/>
                <w:szCs w:val="24"/>
              </w:rPr>
            </w:pPr>
            <w:r w:rsidRPr="00F903D0">
              <w:rPr>
                <w:rFonts w:ascii="Arial" w:hAnsi="Arial" w:cs="Arial"/>
                <w:sz w:val="24"/>
                <w:szCs w:val="24"/>
              </w:rPr>
              <w:t>Note</w:t>
            </w:r>
            <w:r w:rsidR="002633B4" w:rsidRPr="00F903D0">
              <w:rPr>
                <w:rFonts w:ascii="Arial" w:hAnsi="Arial" w:cs="Arial"/>
                <w:sz w:val="24"/>
                <w:szCs w:val="24"/>
              </w:rPr>
              <w:t>:</w:t>
            </w:r>
          </w:p>
        </w:tc>
        <w:tc>
          <w:tcPr>
            <w:tcW w:w="1701" w:type="dxa"/>
          </w:tcPr>
          <w:p w:rsidR="00B51F93" w:rsidRPr="00F903D0" w:rsidRDefault="00B51F93" w:rsidP="00B51F93">
            <w:pPr>
              <w:spacing w:after="100" w:afterAutospacing="1"/>
              <w:jc w:val="right"/>
              <w:rPr>
                <w:rFonts w:ascii="Arial" w:hAnsi="Arial" w:cs="Arial"/>
                <w:sz w:val="24"/>
                <w:szCs w:val="24"/>
              </w:rPr>
            </w:pPr>
          </w:p>
          <w:p w:rsidR="00B51F93" w:rsidRPr="00F903D0" w:rsidRDefault="00B51F93" w:rsidP="00B51F93">
            <w:pPr>
              <w:spacing w:after="100" w:afterAutospacing="1"/>
              <w:jc w:val="right"/>
              <w:rPr>
                <w:rFonts w:ascii="Arial" w:hAnsi="Arial" w:cs="Arial"/>
                <w:sz w:val="24"/>
                <w:szCs w:val="24"/>
              </w:rPr>
            </w:pPr>
          </w:p>
        </w:tc>
      </w:tr>
      <w:tr w:rsidR="00B51F93" w:rsidRPr="00F903D0" w:rsidTr="00AE7D28">
        <w:tc>
          <w:tcPr>
            <w:tcW w:w="1644" w:type="dxa"/>
          </w:tcPr>
          <w:p w:rsidR="00B51F93" w:rsidRPr="00F903D0" w:rsidRDefault="002633B4" w:rsidP="002633B4">
            <w:pPr>
              <w:spacing w:after="100" w:afterAutospacing="1"/>
              <w:jc w:val="right"/>
              <w:rPr>
                <w:rFonts w:ascii="Arial" w:hAnsi="Arial" w:cs="Arial"/>
                <w:sz w:val="24"/>
                <w:szCs w:val="24"/>
              </w:rPr>
            </w:pPr>
            <w:r w:rsidRPr="00F903D0">
              <w:rPr>
                <w:rFonts w:ascii="Arial" w:hAnsi="Arial" w:cs="Arial"/>
                <w:sz w:val="24"/>
                <w:szCs w:val="24"/>
              </w:rPr>
              <w:t>Notenp</w:t>
            </w:r>
            <w:r w:rsidR="00B51F93" w:rsidRPr="00F903D0">
              <w:rPr>
                <w:rFonts w:ascii="Arial" w:hAnsi="Arial" w:cs="Arial"/>
                <w:sz w:val="24"/>
                <w:szCs w:val="24"/>
              </w:rPr>
              <w:t>unkte:</w:t>
            </w:r>
          </w:p>
        </w:tc>
        <w:tc>
          <w:tcPr>
            <w:tcW w:w="1701" w:type="dxa"/>
          </w:tcPr>
          <w:p w:rsidR="00B51F93" w:rsidRPr="00F903D0" w:rsidRDefault="00B51F93" w:rsidP="00B51F93">
            <w:pPr>
              <w:spacing w:after="100" w:afterAutospacing="1"/>
              <w:jc w:val="right"/>
              <w:rPr>
                <w:rFonts w:ascii="Arial" w:hAnsi="Arial" w:cs="Arial"/>
                <w:sz w:val="24"/>
                <w:szCs w:val="24"/>
              </w:rPr>
            </w:pPr>
          </w:p>
          <w:p w:rsidR="00B51F93" w:rsidRPr="00F903D0" w:rsidRDefault="00B51F93" w:rsidP="00B51F93">
            <w:pPr>
              <w:spacing w:after="100" w:afterAutospacing="1"/>
              <w:jc w:val="right"/>
              <w:rPr>
                <w:rFonts w:ascii="Arial" w:hAnsi="Arial" w:cs="Arial"/>
                <w:sz w:val="24"/>
                <w:szCs w:val="24"/>
              </w:rPr>
            </w:pPr>
          </w:p>
        </w:tc>
      </w:tr>
    </w:tbl>
    <w:p w:rsidR="002633B4" w:rsidRPr="00F903D0" w:rsidRDefault="002633B4" w:rsidP="00AE7D76">
      <w:pPr>
        <w:spacing w:after="100" w:afterAutospacing="1" w:line="240" w:lineRule="auto"/>
        <w:rPr>
          <w:rFonts w:ascii="Arial" w:hAnsi="Arial" w:cs="Arial"/>
          <w:b/>
          <w:sz w:val="24"/>
          <w:szCs w:val="24"/>
        </w:rPr>
      </w:pPr>
    </w:p>
    <w:p w:rsidR="00490FD8" w:rsidRPr="00F903D0" w:rsidRDefault="00490FD8" w:rsidP="00AE7D76">
      <w:pPr>
        <w:spacing w:after="100" w:afterAutospacing="1" w:line="240" w:lineRule="auto"/>
        <w:rPr>
          <w:rFonts w:ascii="Arial" w:hAnsi="Arial" w:cs="Arial"/>
          <w:b/>
          <w:sz w:val="24"/>
          <w:szCs w:val="24"/>
        </w:rPr>
      </w:pPr>
    </w:p>
    <w:p w:rsidR="0097075E" w:rsidRDefault="00AE7D28" w:rsidP="00B821EC">
      <w:pPr>
        <w:rPr>
          <w:rFonts w:ascii="Arial" w:hAnsi="Arial" w:cs="Arial"/>
          <w:sz w:val="24"/>
          <w:szCs w:val="24"/>
        </w:rPr>
      </w:pPr>
      <w:r>
        <w:rPr>
          <w:rFonts w:ascii="Arial" w:hAnsi="Arial" w:cs="Arial"/>
          <w:sz w:val="24"/>
          <w:szCs w:val="24"/>
        </w:rPr>
        <w:br w:type="page"/>
      </w:r>
    </w:p>
    <w:p w:rsidR="00AE7D28" w:rsidRDefault="00AE7D28" w:rsidP="00775D38">
      <w:pPr>
        <w:spacing w:after="100" w:afterAutospacing="1" w:line="240" w:lineRule="auto"/>
        <w:rPr>
          <w:rFonts w:ascii="Arial" w:hAnsi="Arial" w:cs="Arial"/>
          <w:sz w:val="24"/>
          <w:szCs w:val="24"/>
        </w:rPr>
      </w:pPr>
    </w:p>
    <w:p w:rsidR="00B604B5" w:rsidRDefault="00AE7D28" w:rsidP="00AE7D28">
      <w:pPr>
        <w:pStyle w:val="Listenabsatz"/>
        <w:numPr>
          <w:ilvl w:val="0"/>
          <w:numId w:val="26"/>
        </w:numPr>
        <w:spacing w:after="100" w:afterAutospacing="1" w:line="240" w:lineRule="auto"/>
        <w:rPr>
          <w:rFonts w:ascii="Arial" w:hAnsi="Arial" w:cs="Arial"/>
          <w:sz w:val="24"/>
          <w:szCs w:val="24"/>
        </w:rPr>
      </w:pPr>
      <w:r>
        <w:rPr>
          <w:rFonts w:ascii="Arial" w:hAnsi="Arial" w:cs="Arial"/>
          <w:sz w:val="24"/>
          <w:szCs w:val="24"/>
        </w:rPr>
        <w:t xml:space="preserve">In Ihrer Abteilung erscheint am 06.08.2024 um 11:50 Uhr der Erbe Paul Traurig und möchte </w:t>
      </w:r>
      <w:r w:rsidR="00B604B5">
        <w:rPr>
          <w:rFonts w:ascii="Arial" w:hAnsi="Arial" w:cs="Arial"/>
          <w:sz w:val="24"/>
          <w:szCs w:val="24"/>
        </w:rPr>
        <w:t xml:space="preserve">das </w:t>
      </w:r>
      <w:r>
        <w:rPr>
          <w:rFonts w:ascii="Arial" w:hAnsi="Arial" w:cs="Arial"/>
          <w:sz w:val="24"/>
          <w:szCs w:val="24"/>
        </w:rPr>
        <w:t>Grundb</w:t>
      </w:r>
      <w:r w:rsidR="00B604B5">
        <w:rPr>
          <w:rFonts w:ascii="Arial" w:hAnsi="Arial" w:cs="Arial"/>
          <w:sz w:val="24"/>
          <w:szCs w:val="24"/>
        </w:rPr>
        <w:t>uch</w:t>
      </w:r>
      <w:r>
        <w:rPr>
          <w:rFonts w:ascii="Arial" w:hAnsi="Arial" w:cs="Arial"/>
          <w:sz w:val="24"/>
          <w:szCs w:val="24"/>
        </w:rPr>
        <w:t xml:space="preserve"> hinsichtlich der Abt. I für die Grundbücher Prenzlauer Berg Blatt 2015</w:t>
      </w:r>
      <w:r w:rsidR="00B821EC">
        <w:rPr>
          <w:rFonts w:ascii="Arial" w:hAnsi="Arial" w:cs="Arial"/>
          <w:sz w:val="24"/>
          <w:szCs w:val="24"/>
        </w:rPr>
        <w:t>N</w:t>
      </w:r>
      <w:r>
        <w:rPr>
          <w:rFonts w:ascii="Arial" w:hAnsi="Arial" w:cs="Arial"/>
          <w:sz w:val="24"/>
          <w:szCs w:val="24"/>
        </w:rPr>
        <w:t xml:space="preserve"> (letzte </w:t>
      </w:r>
      <w:proofErr w:type="spellStart"/>
      <w:r>
        <w:rPr>
          <w:rFonts w:ascii="Arial" w:hAnsi="Arial" w:cs="Arial"/>
          <w:sz w:val="24"/>
          <w:szCs w:val="24"/>
        </w:rPr>
        <w:t>ONr</w:t>
      </w:r>
      <w:proofErr w:type="spellEnd"/>
      <w:r>
        <w:rPr>
          <w:rFonts w:ascii="Arial" w:hAnsi="Arial" w:cs="Arial"/>
          <w:sz w:val="24"/>
          <w:szCs w:val="24"/>
        </w:rPr>
        <w:t xml:space="preserve">. 59) und </w:t>
      </w:r>
      <w:r w:rsidR="00B604B5">
        <w:rPr>
          <w:rFonts w:ascii="Arial" w:hAnsi="Arial" w:cs="Arial"/>
          <w:sz w:val="24"/>
          <w:szCs w:val="24"/>
        </w:rPr>
        <w:t>Mitte Blatt 1030N</w:t>
      </w:r>
      <w:r w:rsidR="00AF0CEE">
        <w:rPr>
          <w:rFonts w:ascii="Arial" w:hAnsi="Arial" w:cs="Arial"/>
          <w:sz w:val="24"/>
          <w:szCs w:val="24"/>
        </w:rPr>
        <w:t xml:space="preserve"> (letzte </w:t>
      </w:r>
      <w:proofErr w:type="spellStart"/>
      <w:r w:rsidR="00AF0CEE">
        <w:rPr>
          <w:rFonts w:ascii="Arial" w:hAnsi="Arial" w:cs="Arial"/>
          <w:sz w:val="24"/>
          <w:szCs w:val="24"/>
        </w:rPr>
        <w:t>ONr</w:t>
      </w:r>
      <w:proofErr w:type="spellEnd"/>
      <w:r w:rsidR="00AF0CEE">
        <w:rPr>
          <w:rFonts w:ascii="Arial" w:hAnsi="Arial" w:cs="Arial"/>
          <w:sz w:val="24"/>
          <w:szCs w:val="24"/>
        </w:rPr>
        <w:t>. 12)</w:t>
      </w:r>
      <w:r w:rsidR="00B604B5">
        <w:rPr>
          <w:rFonts w:ascii="Arial" w:hAnsi="Arial" w:cs="Arial"/>
          <w:sz w:val="24"/>
          <w:szCs w:val="24"/>
        </w:rPr>
        <w:t xml:space="preserve"> berichtigen lassen.</w:t>
      </w:r>
    </w:p>
    <w:p w:rsidR="00AE7D28" w:rsidRPr="0062651B" w:rsidRDefault="00B604B5" w:rsidP="00B604B5">
      <w:pPr>
        <w:pStyle w:val="Listenabsatz"/>
        <w:spacing w:after="100" w:afterAutospacing="1" w:line="240" w:lineRule="auto"/>
        <w:rPr>
          <w:rFonts w:ascii="Arial" w:hAnsi="Arial" w:cs="Arial"/>
          <w:sz w:val="24"/>
          <w:szCs w:val="24"/>
        </w:rPr>
      </w:pPr>
      <w:r>
        <w:rPr>
          <w:rFonts w:ascii="Arial" w:hAnsi="Arial" w:cs="Arial"/>
          <w:sz w:val="24"/>
          <w:szCs w:val="24"/>
        </w:rPr>
        <w:br/>
      </w:r>
      <w:r w:rsidRPr="0062651B">
        <w:rPr>
          <w:rFonts w:ascii="Arial" w:hAnsi="Arial" w:cs="Arial"/>
          <w:i/>
          <w:sz w:val="24"/>
          <w:szCs w:val="24"/>
        </w:rPr>
        <w:t>Beide Grundbuchbezirke werden in Ihrer Abt. bearbeitet und im AG Mitte geführt</w:t>
      </w:r>
      <w:r w:rsidRPr="0062651B">
        <w:rPr>
          <w:rFonts w:ascii="Arial" w:hAnsi="Arial" w:cs="Arial"/>
          <w:sz w:val="24"/>
          <w:szCs w:val="24"/>
        </w:rPr>
        <w:t>.</w:t>
      </w:r>
    </w:p>
    <w:p w:rsidR="00B604B5" w:rsidRDefault="00B604B5" w:rsidP="00B604B5">
      <w:pPr>
        <w:pStyle w:val="Listenabsatz"/>
        <w:spacing w:after="100" w:afterAutospacing="1" w:line="240" w:lineRule="auto"/>
        <w:rPr>
          <w:rFonts w:ascii="Arial" w:hAnsi="Arial" w:cs="Arial"/>
          <w:sz w:val="24"/>
          <w:szCs w:val="24"/>
        </w:rPr>
      </w:pPr>
    </w:p>
    <w:p w:rsidR="00B604B5" w:rsidRDefault="00B604B5" w:rsidP="00B604B5">
      <w:pPr>
        <w:pStyle w:val="Listenabsatz"/>
        <w:spacing w:after="100" w:afterAutospacing="1" w:line="240" w:lineRule="auto"/>
        <w:rPr>
          <w:rFonts w:ascii="Arial" w:hAnsi="Arial" w:cs="Arial"/>
          <w:sz w:val="24"/>
          <w:szCs w:val="24"/>
        </w:rPr>
      </w:pPr>
    </w:p>
    <w:p w:rsidR="00B604B5" w:rsidRPr="0062651B" w:rsidRDefault="00B604B5" w:rsidP="0062651B">
      <w:pPr>
        <w:pStyle w:val="Listenabsatz"/>
        <w:numPr>
          <w:ilvl w:val="0"/>
          <w:numId w:val="27"/>
        </w:numPr>
        <w:spacing w:after="100" w:afterAutospacing="1" w:line="240" w:lineRule="auto"/>
        <w:rPr>
          <w:rFonts w:ascii="Arial" w:hAnsi="Arial" w:cs="Arial"/>
          <w:color w:val="2E74B5" w:themeColor="accent1" w:themeShade="BF"/>
          <w:sz w:val="24"/>
          <w:szCs w:val="24"/>
        </w:rPr>
      </w:pPr>
      <w:r w:rsidRPr="0062651B">
        <w:rPr>
          <w:rFonts w:ascii="Arial" w:hAnsi="Arial" w:cs="Arial"/>
          <w:sz w:val="24"/>
          <w:szCs w:val="24"/>
        </w:rPr>
        <w:t xml:space="preserve">Was ist nun Ihre Aufgabe als </w:t>
      </w:r>
      <w:proofErr w:type="spellStart"/>
      <w:r w:rsidRPr="0062651B">
        <w:rPr>
          <w:rFonts w:ascii="Arial" w:hAnsi="Arial" w:cs="Arial"/>
          <w:sz w:val="24"/>
          <w:szCs w:val="24"/>
        </w:rPr>
        <w:t>UdG</w:t>
      </w:r>
      <w:proofErr w:type="spellEnd"/>
      <w:r w:rsidRPr="0062651B">
        <w:rPr>
          <w:rFonts w:ascii="Arial" w:hAnsi="Arial" w:cs="Arial"/>
          <w:sz w:val="24"/>
          <w:szCs w:val="24"/>
        </w:rPr>
        <w:t>? (5 Pkt.)</w:t>
      </w:r>
      <w:r w:rsidR="001C5FA4" w:rsidRPr="0062651B">
        <w:rPr>
          <w:rFonts w:ascii="Arial" w:hAnsi="Arial" w:cs="Arial"/>
          <w:sz w:val="24"/>
          <w:szCs w:val="24"/>
        </w:rPr>
        <w:br/>
      </w:r>
      <w:r w:rsidR="001C5FA4" w:rsidRPr="0062651B">
        <w:rPr>
          <w:rFonts w:ascii="Arial" w:hAnsi="Arial" w:cs="Arial"/>
          <w:sz w:val="24"/>
          <w:szCs w:val="24"/>
        </w:rPr>
        <w:br/>
      </w:r>
      <w:r w:rsidR="001C5FA4" w:rsidRPr="0062651B">
        <w:rPr>
          <w:rFonts w:ascii="Arial" w:hAnsi="Arial" w:cs="Arial"/>
          <w:i/>
          <w:color w:val="2E74B5" w:themeColor="accent1" w:themeShade="BF"/>
          <w:sz w:val="24"/>
          <w:szCs w:val="24"/>
        </w:rPr>
        <w:t>präsentieren, Zuständigkeiten prüfen</w:t>
      </w:r>
      <w:r w:rsidR="00B821EC" w:rsidRPr="0062651B">
        <w:rPr>
          <w:rFonts w:ascii="Arial" w:hAnsi="Arial" w:cs="Arial"/>
          <w:i/>
          <w:color w:val="2E74B5" w:themeColor="accent1" w:themeShade="BF"/>
          <w:sz w:val="24"/>
          <w:szCs w:val="24"/>
        </w:rPr>
        <w:t>, Akten holen, Ordnungsnummer vergeben, foliieren, Fall erzeugen, RZ fertigen, Antrag zu Mitte</w:t>
      </w:r>
      <w:r w:rsidR="008C666A">
        <w:rPr>
          <w:rFonts w:ascii="Arial" w:hAnsi="Arial" w:cs="Arial"/>
          <w:i/>
          <w:color w:val="2E74B5" w:themeColor="accent1" w:themeShade="BF"/>
          <w:sz w:val="24"/>
          <w:szCs w:val="24"/>
        </w:rPr>
        <w:t xml:space="preserve"> B</w:t>
      </w:r>
      <w:r w:rsidR="00B821EC" w:rsidRPr="0062651B">
        <w:rPr>
          <w:rFonts w:ascii="Arial" w:hAnsi="Arial" w:cs="Arial"/>
          <w:i/>
          <w:color w:val="2E74B5" w:themeColor="accent1" w:themeShade="BF"/>
          <w:sz w:val="24"/>
          <w:szCs w:val="24"/>
        </w:rPr>
        <w:t xml:space="preserve">latt1030N nehmen, RZ zu </w:t>
      </w:r>
      <w:proofErr w:type="spellStart"/>
      <w:r w:rsidR="00B821EC" w:rsidRPr="0062651B">
        <w:rPr>
          <w:rFonts w:ascii="Arial" w:hAnsi="Arial" w:cs="Arial"/>
          <w:i/>
          <w:color w:val="2E74B5" w:themeColor="accent1" w:themeShade="BF"/>
          <w:sz w:val="24"/>
          <w:szCs w:val="24"/>
        </w:rPr>
        <w:t>Pb</w:t>
      </w:r>
      <w:proofErr w:type="spellEnd"/>
      <w:r w:rsidR="00B821EC" w:rsidRPr="0062651B">
        <w:rPr>
          <w:rFonts w:ascii="Arial" w:hAnsi="Arial" w:cs="Arial"/>
          <w:i/>
          <w:color w:val="2E74B5" w:themeColor="accent1" w:themeShade="BF"/>
          <w:sz w:val="24"/>
          <w:szCs w:val="24"/>
        </w:rPr>
        <w:t xml:space="preserve"> Blatt 2015N nehmen</w:t>
      </w:r>
      <w:r w:rsidRPr="0062651B">
        <w:rPr>
          <w:rFonts w:ascii="Arial" w:hAnsi="Arial" w:cs="Arial"/>
          <w:color w:val="2E74B5" w:themeColor="accent1" w:themeShade="BF"/>
          <w:sz w:val="24"/>
          <w:szCs w:val="24"/>
        </w:rPr>
        <w:br/>
      </w:r>
    </w:p>
    <w:p w:rsidR="00B604B5" w:rsidRDefault="00B604B5" w:rsidP="00B604B5">
      <w:pPr>
        <w:pStyle w:val="Listenabsatz"/>
        <w:numPr>
          <w:ilvl w:val="0"/>
          <w:numId w:val="27"/>
        </w:numPr>
        <w:spacing w:after="100" w:afterAutospacing="1" w:line="240" w:lineRule="auto"/>
        <w:rPr>
          <w:rFonts w:ascii="Arial" w:hAnsi="Arial" w:cs="Arial"/>
          <w:sz w:val="24"/>
          <w:szCs w:val="24"/>
        </w:rPr>
      </w:pPr>
      <w:r>
        <w:rPr>
          <w:rFonts w:ascii="Arial" w:hAnsi="Arial" w:cs="Arial"/>
          <w:sz w:val="24"/>
          <w:szCs w:val="24"/>
        </w:rPr>
        <w:t xml:space="preserve">Was muss Hr. Traurig alles für die Eigentumsumschreibung einreichen? </w:t>
      </w:r>
      <w:r>
        <w:rPr>
          <w:rFonts w:ascii="Arial" w:hAnsi="Arial" w:cs="Arial"/>
          <w:sz w:val="24"/>
          <w:szCs w:val="24"/>
        </w:rPr>
        <w:br/>
        <w:t>(4 Pkt.)</w:t>
      </w:r>
      <w:r w:rsidR="001C5FA4">
        <w:rPr>
          <w:rFonts w:ascii="Arial" w:hAnsi="Arial" w:cs="Arial"/>
          <w:sz w:val="24"/>
          <w:szCs w:val="24"/>
        </w:rPr>
        <w:br/>
      </w:r>
      <w:r w:rsidR="001C5FA4">
        <w:rPr>
          <w:rFonts w:ascii="Arial" w:hAnsi="Arial" w:cs="Arial"/>
          <w:sz w:val="24"/>
          <w:szCs w:val="24"/>
        </w:rPr>
        <w:br/>
      </w:r>
      <w:r w:rsidR="001C5FA4" w:rsidRPr="00E90F84">
        <w:rPr>
          <w:rFonts w:ascii="Arial" w:hAnsi="Arial" w:cs="Arial"/>
          <w:i/>
          <w:color w:val="2E74B5" w:themeColor="accent1" w:themeShade="BF"/>
          <w:sz w:val="24"/>
          <w:szCs w:val="24"/>
        </w:rPr>
        <w:t>Antrag auf Berichtigung, Erbschein oder notarielles Testament mit Eröffnungsprotokoll</w:t>
      </w:r>
      <w:r w:rsidRPr="00E90F84">
        <w:rPr>
          <w:rFonts w:ascii="Arial" w:hAnsi="Arial" w:cs="Arial"/>
          <w:color w:val="2E74B5" w:themeColor="accent1" w:themeShade="BF"/>
          <w:sz w:val="24"/>
          <w:szCs w:val="24"/>
        </w:rPr>
        <w:br/>
      </w:r>
    </w:p>
    <w:p w:rsidR="00B604B5" w:rsidRDefault="00AF0CEE" w:rsidP="00B604B5">
      <w:pPr>
        <w:pStyle w:val="Listenabsatz"/>
        <w:numPr>
          <w:ilvl w:val="0"/>
          <w:numId w:val="27"/>
        </w:numPr>
        <w:spacing w:after="100" w:afterAutospacing="1" w:line="240" w:lineRule="auto"/>
        <w:rPr>
          <w:rFonts w:ascii="Arial" w:hAnsi="Arial" w:cs="Arial"/>
          <w:sz w:val="24"/>
          <w:szCs w:val="24"/>
        </w:rPr>
      </w:pPr>
      <w:r>
        <w:rPr>
          <w:rFonts w:ascii="Arial" w:hAnsi="Arial" w:cs="Arial"/>
          <w:sz w:val="24"/>
          <w:szCs w:val="24"/>
        </w:rPr>
        <w:t>Wer ist berechtigt den A</w:t>
      </w:r>
      <w:r w:rsidR="00B604B5">
        <w:rPr>
          <w:rFonts w:ascii="Arial" w:hAnsi="Arial" w:cs="Arial"/>
          <w:sz w:val="24"/>
          <w:szCs w:val="24"/>
        </w:rPr>
        <w:t>ntrag zu präsentieren und wo ist dies geregelt?</w:t>
      </w:r>
      <w:r w:rsidR="00B604B5">
        <w:rPr>
          <w:rFonts w:ascii="Arial" w:hAnsi="Arial" w:cs="Arial"/>
          <w:sz w:val="24"/>
          <w:szCs w:val="24"/>
        </w:rPr>
        <w:br/>
        <w:t>(2 Pkt.)</w:t>
      </w:r>
      <w:r w:rsidR="00E76E5A">
        <w:rPr>
          <w:rFonts w:ascii="Arial" w:hAnsi="Arial" w:cs="Arial"/>
          <w:sz w:val="24"/>
          <w:szCs w:val="24"/>
        </w:rPr>
        <w:br/>
      </w:r>
      <w:r w:rsidR="00E76E5A">
        <w:rPr>
          <w:rFonts w:ascii="Arial" w:hAnsi="Arial" w:cs="Arial"/>
          <w:sz w:val="24"/>
          <w:szCs w:val="24"/>
        </w:rPr>
        <w:br/>
      </w:r>
      <w:r w:rsidR="00E76E5A" w:rsidRPr="00E90F84">
        <w:rPr>
          <w:rFonts w:ascii="Arial" w:hAnsi="Arial" w:cs="Arial"/>
          <w:i/>
          <w:color w:val="2E74B5" w:themeColor="accent1" w:themeShade="BF"/>
          <w:sz w:val="24"/>
          <w:szCs w:val="24"/>
        </w:rPr>
        <w:t xml:space="preserve">Der </w:t>
      </w:r>
      <w:proofErr w:type="spellStart"/>
      <w:r w:rsidR="00E76E5A" w:rsidRPr="00E90F84">
        <w:rPr>
          <w:rFonts w:ascii="Arial" w:hAnsi="Arial" w:cs="Arial"/>
          <w:i/>
          <w:color w:val="2E74B5" w:themeColor="accent1" w:themeShade="BF"/>
          <w:sz w:val="24"/>
          <w:szCs w:val="24"/>
        </w:rPr>
        <w:t>Präsentatsbeamte</w:t>
      </w:r>
      <w:proofErr w:type="spellEnd"/>
      <w:r w:rsidR="00E76E5A" w:rsidRPr="00E90F84">
        <w:rPr>
          <w:rFonts w:ascii="Arial" w:hAnsi="Arial" w:cs="Arial"/>
          <w:i/>
          <w:color w:val="2E74B5" w:themeColor="accent1" w:themeShade="BF"/>
          <w:sz w:val="24"/>
          <w:szCs w:val="24"/>
        </w:rPr>
        <w:t xml:space="preserve"> oder die erste zur Entgegennahme berechtigte </w:t>
      </w:r>
      <w:r w:rsidR="001C5FA4" w:rsidRPr="00E90F84">
        <w:rPr>
          <w:rFonts w:ascii="Arial" w:hAnsi="Arial" w:cs="Arial"/>
          <w:i/>
          <w:color w:val="2E74B5" w:themeColor="accent1" w:themeShade="BF"/>
          <w:sz w:val="24"/>
          <w:szCs w:val="24"/>
        </w:rPr>
        <w:t xml:space="preserve">Person (§ 13 II GBO </w:t>
      </w:r>
      <w:proofErr w:type="spellStart"/>
      <w:r w:rsidR="001C5FA4" w:rsidRPr="00E90F84">
        <w:rPr>
          <w:rFonts w:ascii="Arial" w:hAnsi="Arial" w:cs="Arial"/>
          <w:i/>
          <w:color w:val="2E74B5" w:themeColor="accent1" w:themeShade="BF"/>
          <w:sz w:val="24"/>
          <w:szCs w:val="24"/>
        </w:rPr>
        <w:t>i.V.m</w:t>
      </w:r>
      <w:proofErr w:type="spellEnd"/>
      <w:r w:rsidR="001C5FA4" w:rsidRPr="00E90F84">
        <w:rPr>
          <w:rFonts w:ascii="Arial" w:hAnsi="Arial" w:cs="Arial"/>
          <w:i/>
          <w:color w:val="2E74B5" w:themeColor="accent1" w:themeShade="BF"/>
          <w:sz w:val="24"/>
          <w:szCs w:val="24"/>
        </w:rPr>
        <w:t xml:space="preserve">. § 3,15 I </w:t>
      </w:r>
      <w:proofErr w:type="spellStart"/>
      <w:r w:rsidR="001C5FA4" w:rsidRPr="00E90F84">
        <w:rPr>
          <w:rFonts w:ascii="Arial" w:hAnsi="Arial" w:cs="Arial"/>
          <w:i/>
          <w:color w:val="2E74B5" w:themeColor="accent1" w:themeShade="BF"/>
          <w:sz w:val="24"/>
          <w:szCs w:val="24"/>
        </w:rPr>
        <w:t>Geschb</w:t>
      </w:r>
      <w:proofErr w:type="spellEnd"/>
      <w:r w:rsidR="001C5FA4" w:rsidRPr="00E90F84">
        <w:rPr>
          <w:rFonts w:ascii="Arial" w:hAnsi="Arial" w:cs="Arial"/>
          <w:i/>
          <w:color w:val="2E74B5" w:themeColor="accent1" w:themeShade="BF"/>
          <w:sz w:val="24"/>
          <w:szCs w:val="24"/>
        </w:rPr>
        <w:t>.)</w:t>
      </w:r>
      <w:r w:rsidR="001C5FA4">
        <w:rPr>
          <w:rFonts w:ascii="Arial" w:hAnsi="Arial" w:cs="Arial"/>
          <w:sz w:val="24"/>
          <w:szCs w:val="24"/>
        </w:rPr>
        <w:br/>
      </w:r>
    </w:p>
    <w:p w:rsidR="00B604B5" w:rsidRDefault="00B604B5" w:rsidP="00B604B5">
      <w:pPr>
        <w:pStyle w:val="Listenabsatz"/>
        <w:numPr>
          <w:ilvl w:val="0"/>
          <w:numId w:val="27"/>
        </w:numPr>
        <w:spacing w:after="100" w:afterAutospacing="1" w:line="240" w:lineRule="auto"/>
        <w:rPr>
          <w:rFonts w:ascii="Arial" w:hAnsi="Arial" w:cs="Arial"/>
          <w:sz w:val="24"/>
          <w:szCs w:val="24"/>
        </w:rPr>
      </w:pPr>
      <w:r>
        <w:rPr>
          <w:rFonts w:ascii="Arial" w:hAnsi="Arial" w:cs="Arial"/>
          <w:sz w:val="24"/>
          <w:szCs w:val="24"/>
        </w:rPr>
        <w:t>Bitt</w:t>
      </w:r>
      <w:r w:rsidR="00AF0CEE">
        <w:rPr>
          <w:rFonts w:ascii="Arial" w:hAnsi="Arial" w:cs="Arial"/>
          <w:sz w:val="24"/>
          <w:szCs w:val="24"/>
        </w:rPr>
        <w:t>e präsentieren Sie den Antrag (</w:t>
      </w:r>
      <w:r>
        <w:rPr>
          <w:rFonts w:ascii="Arial" w:hAnsi="Arial" w:cs="Arial"/>
          <w:sz w:val="24"/>
          <w:szCs w:val="24"/>
        </w:rPr>
        <w:t xml:space="preserve">Anlage I) </w:t>
      </w:r>
      <w:r w:rsidR="00AF0CEE">
        <w:rPr>
          <w:rFonts w:ascii="Arial" w:hAnsi="Arial" w:cs="Arial"/>
          <w:sz w:val="24"/>
          <w:szCs w:val="24"/>
        </w:rPr>
        <w:t>(5 Pkt.)</w:t>
      </w:r>
      <w:r w:rsidR="00AF0CEE">
        <w:rPr>
          <w:rFonts w:ascii="Arial" w:hAnsi="Arial" w:cs="Arial"/>
          <w:sz w:val="24"/>
          <w:szCs w:val="24"/>
        </w:rPr>
        <w:br/>
      </w:r>
    </w:p>
    <w:p w:rsidR="00AF0CEE" w:rsidRDefault="00AF0CEE" w:rsidP="00B604B5">
      <w:pPr>
        <w:pStyle w:val="Listenabsatz"/>
        <w:numPr>
          <w:ilvl w:val="0"/>
          <w:numId w:val="27"/>
        </w:numPr>
        <w:spacing w:after="100" w:afterAutospacing="1" w:line="240" w:lineRule="auto"/>
        <w:rPr>
          <w:rFonts w:ascii="Arial" w:hAnsi="Arial" w:cs="Arial"/>
          <w:sz w:val="24"/>
          <w:szCs w:val="24"/>
        </w:rPr>
      </w:pPr>
      <w:r>
        <w:rPr>
          <w:rFonts w:ascii="Arial" w:hAnsi="Arial" w:cs="Arial"/>
          <w:sz w:val="24"/>
          <w:szCs w:val="24"/>
        </w:rPr>
        <w:t>Füllen Sie den beiliegenden Rotzettel aus. (Anlage II) (4,5 Pkt.)</w:t>
      </w:r>
      <w:r>
        <w:rPr>
          <w:rFonts w:ascii="Arial" w:hAnsi="Arial" w:cs="Arial"/>
          <w:sz w:val="24"/>
          <w:szCs w:val="24"/>
        </w:rPr>
        <w:br/>
      </w:r>
    </w:p>
    <w:p w:rsidR="00AF0CEE" w:rsidRDefault="00AF0CEE" w:rsidP="00B604B5">
      <w:pPr>
        <w:pStyle w:val="Listenabsatz"/>
        <w:numPr>
          <w:ilvl w:val="0"/>
          <w:numId w:val="27"/>
        </w:numPr>
        <w:spacing w:after="100" w:afterAutospacing="1" w:line="240" w:lineRule="auto"/>
        <w:rPr>
          <w:rFonts w:ascii="Arial" w:hAnsi="Arial" w:cs="Arial"/>
          <w:sz w:val="24"/>
          <w:szCs w:val="24"/>
        </w:rPr>
      </w:pPr>
      <w:r>
        <w:rPr>
          <w:rFonts w:ascii="Arial" w:hAnsi="Arial" w:cs="Arial"/>
          <w:sz w:val="24"/>
          <w:szCs w:val="24"/>
        </w:rPr>
        <w:t xml:space="preserve">Wer ernennt den </w:t>
      </w:r>
      <w:proofErr w:type="spellStart"/>
      <w:r>
        <w:rPr>
          <w:rFonts w:ascii="Arial" w:hAnsi="Arial" w:cs="Arial"/>
          <w:sz w:val="24"/>
          <w:szCs w:val="24"/>
        </w:rPr>
        <w:t>Präsentatsbeamten</w:t>
      </w:r>
      <w:proofErr w:type="spellEnd"/>
      <w:r>
        <w:rPr>
          <w:rFonts w:ascii="Arial" w:hAnsi="Arial" w:cs="Arial"/>
          <w:sz w:val="24"/>
          <w:szCs w:val="24"/>
        </w:rPr>
        <w:t>? (1 Pkt.)</w:t>
      </w:r>
      <w:r w:rsidR="00E76E5A">
        <w:rPr>
          <w:rFonts w:ascii="Arial" w:hAnsi="Arial" w:cs="Arial"/>
          <w:sz w:val="24"/>
          <w:szCs w:val="24"/>
        </w:rPr>
        <w:br/>
      </w:r>
      <w:r w:rsidR="00E76E5A">
        <w:rPr>
          <w:rFonts w:ascii="Arial" w:hAnsi="Arial" w:cs="Arial"/>
          <w:sz w:val="24"/>
          <w:szCs w:val="24"/>
        </w:rPr>
        <w:br/>
      </w:r>
      <w:r w:rsidR="00E76E5A" w:rsidRPr="0062651B">
        <w:rPr>
          <w:rFonts w:ascii="Arial" w:hAnsi="Arial" w:cs="Arial"/>
          <w:i/>
          <w:color w:val="2E74B5" w:themeColor="accent1" w:themeShade="BF"/>
          <w:sz w:val="24"/>
          <w:szCs w:val="24"/>
        </w:rPr>
        <w:t>die Geschäftsleitung</w:t>
      </w:r>
      <w:r w:rsidR="00B821EC">
        <w:rPr>
          <w:rFonts w:ascii="Arial" w:hAnsi="Arial" w:cs="Arial"/>
          <w:sz w:val="24"/>
          <w:szCs w:val="24"/>
        </w:rPr>
        <w:br/>
      </w:r>
    </w:p>
    <w:p w:rsidR="00E76E5A" w:rsidRPr="00B821EC" w:rsidRDefault="008E6B73" w:rsidP="00AF0CEE">
      <w:pPr>
        <w:pStyle w:val="Listenabsatz"/>
        <w:numPr>
          <w:ilvl w:val="0"/>
          <w:numId w:val="26"/>
        </w:numPr>
        <w:spacing w:after="100" w:afterAutospacing="1" w:line="240" w:lineRule="auto"/>
        <w:rPr>
          <w:rFonts w:ascii="Arial" w:hAnsi="Arial" w:cs="Arial"/>
          <w:i/>
          <w:sz w:val="24"/>
          <w:szCs w:val="24"/>
        </w:rPr>
      </w:pPr>
      <w:r>
        <w:rPr>
          <w:rFonts w:ascii="Arial" w:hAnsi="Arial" w:cs="Arial"/>
          <w:sz w:val="24"/>
          <w:szCs w:val="24"/>
        </w:rPr>
        <w:t>Nennen Sie die 5 Teile des Grundbuchs. (5Pkt.)</w:t>
      </w:r>
      <w:r w:rsidR="00E76E5A">
        <w:rPr>
          <w:rFonts w:ascii="Arial" w:hAnsi="Arial" w:cs="Arial"/>
          <w:sz w:val="24"/>
          <w:szCs w:val="24"/>
        </w:rPr>
        <w:br/>
      </w:r>
    </w:p>
    <w:p w:rsidR="008E6B73" w:rsidRDefault="00E76E5A" w:rsidP="00E76E5A">
      <w:pPr>
        <w:pStyle w:val="Listenabsatz"/>
        <w:spacing w:after="100" w:afterAutospacing="1" w:line="240" w:lineRule="auto"/>
        <w:rPr>
          <w:rFonts w:ascii="Arial" w:hAnsi="Arial" w:cs="Arial"/>
          <w:sz w:val="24"/>
          <w:szCs w:val="24"/>
        </w:rPr>
      </w:pPr>
      <w:r w:rsidRPr="00E90F84">
        <w:rPr>
          <w:rFonts w:ascii="Arial" w:hAnsi="Arial" w:cs="Arial"/>
          <w:i/>
          <w:color w:val="2E74B5" w:themeColor="accent1" w:themeShade="BF"/>
          <w:sz w:val="24"/>
          <w:szCs w:val="24"/>
        </w:rPr>
        <w:t>Aufschrift, Bestandsverzeichnis, Abt. I ,II, III</w:t>
      </w:r>
      <w:r w:rsidR="00786BBD" w:rsidRPr="00E90F84">
        <w:rPr>
          <w:rFonts w:ascii="Arial" w:hAnsi="Arial" w:cs="Arial"/>
          <w:color w:val="2E74B5" w:themeColor="accent1" w:themeShade="BF"/>
          <w:sz w:val="24"/>
          <w:szCs w:val="24"/>
        </w:rPr>
        <w:br/>
      </w:r>
      <w:r w:rsidR="008E6B73">
        <w:rPr>
          <w:rFonts w:ascii="Arial" w:hAnsi="Arial" w:cs="Arial"/>
          <w:sz w:val="24"/>
          <w:szCs w:val="24"/>
        </w:rPr>
        <w:br/>
      </w:r>
    </w:p>
    <w:p w:rsidR="00786BBD" w:rsidRDefault="008E6B73" w:rsidP="00786BBD">
      <w:pPr>
        <w:pStyle w:val="Listenabsatz"/>
        <w:numPr>
          <w:ilvl w:val="0"/>
          <w:numId w:val="26"/>
        </w:numPr>
        <w:spacing w:after="100" w:afterAutospacing="1" w:line="240" w:lineRule="auto"/>
        <w:rPr>
          <w:rFonts w:ascii="Arial" w:hAnsi="Arial" w:cs="Arial"/>
          <w:sz w:val="24"/>
          <w:szCs w:val="24"/>
        </w:rPr>
      </w:pPr>
      <w:r>
        <w:rPr>
          <w:rFonts w:ascii="Arial" w:hAnsi="Arial" w:cs="Arial"/>
          <w:sz w:val="24"/>
          <w:szCs w:val="24"/>
        </w:rPr>
        <w:t>Was ist ein Grundstück im tatsächlichen Sinne</w:t>
      </w:r>
      <w:r w:rsidR="00AF0CEE" w:rsidRPr="00AF0CEE">
        <w:rPr>
          <w:rFonts w:ascii="Arial" w:hAnsi="Arial" w:cs="Arial"/>
          <w:sz w:val="24"/>
          <w:szCs w:val="24"/>
        </w:rPr>
        <w:tab/>
      </w:r>
      <w:r>
        <w:rPr>
          <w:rFonts w:ascii="Arial" w:hAnsi="Arial" w:cs="Arial"/>
          <w:sz w:val="24"/>
          <w:szCs w:val="24"/>
        </w:rPr>
        <w:t xml:space="preserve"> und was im rechtlichen Sinn?</w:t>
      </w:r>
      <w:r w:rsidR="00B821EC">
        <w:rPr>
          <w:rFonts w:ascii="Arial" w:hAnsi="Arial" w:cs="Arial"/>
          <w:sz w:val="24"/>
          <w:szCs w:val="24"/>
        </w:rPr>
        <w:t xml:space="preserve"> (4</w:t>
      </w:r>
      <w:r w:rsidR="00A27DF7">
        <w:rPr>
          <w:rFonts w:ascii="Arial" w:hAnsi="Arial" w:cs="Arial"/>
          <w:sz w:val="24"/>
          <w:szCs w:val="24"/>
        </w:rPr>
        <w:t xml:space="preserve"> Pkt.)</w:t>
      </w:r>
      <w:r w:rsidR="00786BBD">
        <w:rPr>
          <w:rFonts w:ascii="Arial" w:hAnsi="Arial" w:cs="Arial"/>
          <w:sz w:val="24"/>
          <w:szCs w:val="24"/>
        </w:rPr>
        <w:br/>
      </w:r>
      <w:r w:rsidR="00786BBD">
        <w:rPr>
          <w:rFonts w:ascii="Arial" w:hAnsi="Arial" w:cs="Arial"/>
          <w:sz w:val="24"/>
          <w:szCs w:val="24"/>
        </w:rPr>
        <w:br/>
      </w:r>
      <w:r w:rsidR="00786BBD" w:rsidRPr="00E90F84">
        <w:rPr>
          <w:rFonts w:ascii="Arial" w:hAnsi="Arial" w:cs="Arial"/>
          <w:i/>
          <w:color w:val="2E74B5" w:themeColor="accent1" w:themeShade="BF"/>
        </w:rPr>
        <w:t>Das Grundstück im tatsächlichen Sinn ist „ein räumlich abgegrenzter Teil der Erdoberfläche“. Im Rechtssinn bildet der räumlich abgegrenzte Teil der Erdoberfläche ein Grundstück, wenn er im Grundbuch als rechtliche Einheit an besonderer Stelle</w:t>
      </w:r>
      <w:r w:rsidR="00786BBD" w:rsidRPr="00E90F84">
        <w:rPr>
          <w:rFonts w:ascii="Arial" w:hAnsi="Arial" w:cs="Arial"/>
          <w:color w:val="2E74B5" w:themeColor="accent1" w:themeShade="BF"/>
        </w:rPr>
        <w:t xml:space="preserve"> eingetragen ist.</w:t>
      </w:r>
      <w:r w:rsidR="00786BBD" w:rsidRPr="00E90F84">
        <w:rPr>
          <w:rFonts w:ascii="Arial" w:hAnsi="Arial" w:cs="Arial"/>
          <w:color w:val="2E74B5" w:themeColor="accent1" w:themeShade="BF"/>
          <w:sz w:val="24"/>
          <w:szCs w:val="24"/>
        </w:rPr>
        <w:br/>
      </w:r>
    </w:p>
    <w:p w:rsidR="00786BBD" w:rsidRPr="00E90F84" w:rsidRDefault="00A27DF7" w:rsidP="00786BBD">
      <w:pPr>
        <w:pStyle w:val="Listenabsatz"/>
        <w:numPr>
          <w:ilvl w:val="0"/>
          <w:numId w:val="26"/>
        </w:numPr>
        <w:spacing w:after="100" w:afterAutospacing="1" w:line="240" w:lineRule="auto"/>
        <w:rPr>
          <w:rFonts w:ascii="Arial" w:hAnsi="Arial" w:cs="Arial"/>
          <w:i/>
          <w:color w:val="2E74B5" w:themeColor="accent1" w:themeShade="BF"/>
          <w:sz w:val="24"/>
          <w:szCs w:val="24"/>
        </w:rPr>
      </w:pPr>
      <w:r w:rsidRPr="00786BBD">
        <w:rPr>
          <w:rFonts w:ascii="Arial" w:hAnsi="Arial" w:cs="Arial"/>
          <w:sz w:val="24"/>
          <w:szCs w:val="24"/>
        </w:rPr>
        <w:lastRenderedPageBreak/>
        <w:t>Wer ist funktionell, sachlich und örtlich zuständig zur Führung des Grundbuchs? – unter Nennung der gesetzl. Bestimmungen! (8 Pkt.)</w:t>
      </w:r>
      <w:r w:rsidR="00786BBD" w:rsidRPr="00786BBD">
        <w:rPr>
          <w:rFonts w:ascii="Arial" w:hAnsi="Arial" w:cs="Arial"/>
          <w:sz w:val="24"/>
          <w:szCs w:val="24"/>
        </w:rPr>
        <w:br/>
      </w:r>
      <w:r w:rsidR="00786BBD" w:rsidRPr="00786BBD">
        <w:rPr>
          <w:rFonts w:ascii="Arial" w:hAnsi="Arial" w:cs="Arial"/>
          <w:sz w:val="24"/>
          <w:szCs w:val="24"/>
        </w:rPr>
        <w:br/>
      </w:r>
      <w:r w:rsidR="00786BBD" w:rsidRPr="00E90F84">
        <w:rPr>
          <w:rFonts w:ascii="Arial" w:hAnsi="Arial" w:cs="Arial"/>
          <w:i/>
          <w:color w:val="2E74B5" w:themeColor="accent1" w:themeShade="BF"/>
        </w:rPr>
        <w:t xml:space="preserve">Das Amtsgericht und speziell das Grundbuchamt, </w:t>
      </w:r>
      <w:r w:rsidR="00786BBD" w:rsidRPr="00E90F84">
        <w:rPr>
          <w:rFonts w:ascii="Arial" w:hAnsi="Arial" w:cs="Arial"/>
          <w:b/>
          <w:i/>
          <w:color w:val="2E74B5" w:themeColor="accent1" w:themeShade="BF"/>
        </w:rPr>
        <w:t>§ 1 Abs. 1 GBO.</w:t>
      </w:r>
      <w:r w:rsidR="00786BBD" w:rsidRPr="00E90F84">
        <w:rPr>
          <w:rFonts w:ascii="Arial" w:hAnsi="Arial" w:cs="Arial"/>
          <w:b/>
          <w:i/>
          <w:color w:val="2E74B5" w:themeColor="accent1" w:themeShade="BF"/>
        </w:rPr>
        <w:br/>
      </w:r>
      <w:r w:rsidR="00786BBD" w:rsidRPr="00E90F84">
        <w:rPr>
          <w:rFonts w:ascii="Arial" w:hAnsi="Arial" w:cs="Arial"/>
          <w:b/>
          <w:i/>
          <w:color w:val="2E74B5" w:themeColor="accent1" w:themeShade="BF"/>
        </w:rPr>
        <w:br/>
      </w:r>
      <w:r w:rsidR="00786BBD" w:rsidRPr="00E90F84">
        <w:rPr>
          <w:rFonts w:ascii="Arial" w:hAnsi="Arial" w:cs="Arial"/>
          <w:i/>
          <w:color w:val="2E74B5" w:themeColor="accent1" w:themeShade="BF"/>
        </w:rPr>
        <w:t xml:space="preserve">Der/die </w:t>
      </w:r>
      <w:r w:rsidR="00786BBD" w:rsidRPr="00E90F84">
        <w:rPr>
          <w:rFonts w:ascii="Arial" w:hAnsi="Arial" w:cs="Arial"/>
          <w:b/>
          <w:i/>
          <w:color w:val="2E74B5" w:themeColor="accent1" w:themeShade="BF"/>
        </w:rPr>
        <w:t>Rechtspfleger*in</w:t>
      </w:r>
      <w:r w:rsidR="00786BBD" w:rsidRPr="00E90F84">
        <w:rPr>
          <w:rFonts w:ascii="Arial" w:hAnsi="Arial" w:cs="Arial"/>
          <w:i/>
          <w:color w:val="2E74B5" w:themeColor="accent1" w:themeShade="BF"/>
        </w:rPr>
        <w:t xml:space="preserve"> ist grundsätzlich für alle Grundbuchgeschäfte zuständig, </w:t>
      </w:r>
      <w:r w:rsidR="00786BBD" w:rsidRPr="00E90F84">
        <w:rPr>
          <w:rFonts w:ascii="Arial" w:hAnsi="Arial" w:cs="Arial"/>
          <w:i/>
          <w:color w:val="2E74B5" w:themeColor="accent1" w:themeShade="BF"/>
        </w:rPr>
        <w:br/>
      </w:r>
      <w:r w:rsidR="00786BBD" w:rsidRPr="00E90F84">
        <w:rPr>
          <w:rFonts w:ascii="Arial" w:hAnsi="Arial" w:cs="Arial"/>
          <w:b/>
          <w:i/>
          <w:color w:val="2E74B5" w:themeColor="accent1" w:themeShade="BF"/>
        </w:rPr>
        <w:t>§ 3 Nr. 1 h RPflG.</w:t>
      </w:r>
      <w:r w:rsidR="00E76E5A" w:rsidRPr="00E90F84">
        <w:rPr>
          <w:rFonts w:ascii="Arial" w:hAnsi="Arial" w:cs="Arial"/>
          <w:b/>
          <w:i/>
          <w:color w:val="2E74B5" w:themeColor="accent1" w:themeShade="BF"/>
        </w:rPr>
        <w:br/>
      </w:r>
      <w:r w:rsidR="00786BBD" w:rsidRPr="00E90F84">
        <w:rPr>
          <w:rFonts w:ascii="Arial" w:hAnsi="Arial" w:cs="Arial"/>
          <w:i/>
          <w:color w:val="2E74B5" w:themeColor="accent1" w:themeShade="BF"/>
        </w:rPr>
        <w:t xml:space="preserve">Der </w:t>
      </w:r>
      <w:proofErr w:type="spellStart"/>
      <w:r w:rsidR="00786BBD" w:rsidRPr="00E90F84">
        <w:rPr>
          <w:rFonts w:ascii="Arial" w:hAnsi="Arial" w:cs="Arial"/>
          <w:b/>
          <w:i/>
          <w:color w:val="2E74B5" w:themeColor="accent1" w:themeShade="BF"/>
        </w:rPr>
        <w:t>UdG</w:t>
      </w:r>
      <w:proofErr w:type="spellEnd"/>
      <w:r w:rsidR="00786BBD" w:rsidRPr="00E90F84">
        <w:rPr>
          <w:rFonts w:ascii="Arial" w:hAnsi="Arial" w:cs="Arial"/>
          <w:i/>
          <w:color w:val="2E74B5" w:themeColor="accent1" w:themeShade="BF"/>
        </w:rPr>
        <w:t xml:space="preserve"> nach </w:t>
      </w:r>
      <w:r w:rsidR="00786BBD" w:rsidRPr="00E90F84">
        <w:rPr>
          <w:rFonts w:ascii="Arial" w:hAnsi="Arial" w:cs="Arial"/>
          <w:b/>
          <w:i/>
          <w:color w:val="2E74B5" w:themeColor="accent1" w:themeShade="BF"/>
        </w:rPr>
        <w:t>§ 12 C GBO</w:t>
      </w:r>
      <w:r w:rsidR="00E76E5A" w:rsidRPr="00E90F84">
        <w:rPr>
          <w:rFonts w:ascii="Arial" w:hAnsi="Arial" w:cs="Arial"/>
          <w:b/>
          <w:i/>
          <w:color w:val="2E74B5" w:themeColor="accent1" w:themeShade="BF"/>
        </w:rPr>
        <w:t>.</w:t>
      </w:r>
      <w:r w:rsidR="00E76E5A" w:rsidRPr="00E90F84">
        <w:rPr>
          <w:rFonts w:ascii="Arial" w:hAnsi="Arial" w:cs="Arial"/>
          <w:b/>
          <w:i/>
          <w:color w:val="2E74B5" w:themeColor="accent1" w:themeShade="BF"/>
        </w:rPr>
        <w:br/>
      </w:r>
      <w:r w:rsidR="00E76E5A" w:rsidRPr="00E90F84">
        <w:rPr>
          <w:rFonts w:ascii="Arial" w:hAnsi="Arial" w:cs="Arial"/>
          <w:i/>
          <w:color w:val="2E74B5" w:themeColor="accent1" w:themeShade="BF"/>
        </w:rPr>
        <w:t>Der Richter ist nur zuständig, wenn ausländisches Recht betroffen ist</w:t>
      </w:r>
      <w:r w:rsidR="00E76E5A" w:rsidRPr="00E90F84">
        <w:rPr>
          <w:rFonts w:ascii="Arial" w:hAnsi="Arial" w:cs="Arial"/>
          <w:i/>
          <w:color w:val="2E74B5" w:themeColor="accent1" w:themeShade="BF"/>
        </w:rPr>
        <w:br/>
      </w:r>
      <w:r w:rsidR="00E76E5A" w:rsidRPr="00E90F84">
        <w:rPr>
          <w:rFonts w:ascii="Arial" w:hAnsi="Arial" w:cs="Arial"/>
          <w:i/>
          <w:color w:val="2E74B5" w:themeColor="accent1" w:themeShade="BF"/>
        </w:rPr>
        <w:br/>
        <w:t xml:space="preserve">Die Grundbuchämter sind grundsätzlich für die in ihrem </w:t>
      </w:r>
      <w:r w:rsidR="00E90F84">
        <w:rPr>
          <w:rFonts w:ascii="Arial" w:hAnsi="Arial" w:cs="Arial"/>
          <w:i/>
          <w:color w:val="2E74B5" w:themeColor="accent1" w:themeShade="BF"/>
        </w:rPr>
        <w:t xml:space="preserve">Amtsgerichtsbezirk liegenden </w:t>
      </w:r>
      <w:r w:rsidR="00E90F84">
        <w:rPr>
          <w:rFonts w:ascii="Arial" w:hAnsi="Arial" w:cs="Arial"/>
          <w:i/>
          <w:color w:val="2E74B5" w:themeColor="accent1" w:themeShade="BF"/>
        </w:rPr>
        <w:br/>
      </w:r>
      <w:r w:rsidR="00E76E5A" w:rsidRPr="00E90F84">
        <w:rPr>
          <w:rFonts w:ascii="Arial" w:hAnsi="Arial" w:cs="Arial"/>
          <w:i/>
          <w:color w:val="2E74B5" w:themeColor="accent1" w:themeShade="BF"/>
        </w:rPr>
        <w:t xml:space="preserve">Grundstücke zuständig, </w:t>
      </w:r>
      <w:r w:rsidR="00E76E5A" w:rsidRPr="00E90F84">
        <w:rPr>
          <w:rFonts w:ascii="Arial" w:hAnsi="Arial" w:cs="Arial"/>
          <w:b/>
          <w:bCs/>
          <w:i/>
          <w:color w:val="2E74B5" w:themeColor="accent1" w:themeShade="BF"/>
        </w:rPr>
        <w:t>§ 1 Abs. 1 Satz 2 GBO</w:t>
      </w:r>
    </w:p>
    <w:p w:rsidR="00D23BFC" w:rsidRDefault="00997C75" w:rsidP="00786BBD">
      <w:pPr>
        <w:pStyle w:val="Listenabsatz"/>
        <w:spacing w:after="100" w:afterAutospacing="1" w:line="240" w:lineRule="auto"/>
        <w:rPr>
          <w:rFonts w:ascii="Arial" w:hAnsi="Arial" w:cs="Arial"/>
          <w:sz w:val="24"/>
          <w:szCs w:val="24"/>
        </w:rPr>
      </w:pPr>
      <w:r>
        <w:rPr>
          <w:rFonts w:ascii="Arial" w:hAnsi="Arial" w:cs="Arial"/>
          <w:sz w:val="24"/>
          <w:szCs w:val="24"/>
        </w:rPr>
        <w:br/>
      </w:r>
    </w:p>
    <w:p w:rsidR="00D23BFC" w:rsidRPr="00B22202" w:rsidRDefault="00997C75" w:rsidP="00D23BFC">
      <w:pPr>
        <w:pStyle w:val="Listenabsatz"/>
        <w:numPr>
          <w:ilvl w:val="0"/>
          <w:numId w:val="26"/>
        </w:numPr>
        <w:spacing w:after="100" w:afterAutospacing="1" w:line="240" w:lineRule="auto"/>
        <w:rPr>
          <w:rFonts w:ascii="Arial" w:hAnsi="Arial" w:cs="Arial"/>
          <w:b/>
          <w:i/>
          <w:color w:val="2E74B5" w:themeColor="accent1" w:themeShade="BF"/>
          <w:sz w:val="24"/>
          <w:szCs w:val="24"/>
        </w:rPr>
      </w:pPr>
      <w:r>
        <w:rPr>
          <w:rFonts w:ascii="Arial" w:hAnsi="Arial" w:cs="Arial"/>
          <w:sz w:val="24"/>
          <w:szCs w:val="24"/>
        </w:rPr>
        <w:t xml:space="preserve">Wie wird das Aktenzeichen im Grundbuch gebildet, wie das Geschäftszeichen? </w:t>
      </w:r>
      <w:r w:rsidR="00786BBD">
        <w:rPr>
          <w:rFonts w:ascii="Arial" w:hAnsi="Arial" w:cs="Arial"/>
          <w:sz w:val="24"/>
          <w:szCs w:val="24"/>
        </w:rPr>
        <w:t>Nennen –sie die gesetzl. Bestimmung zur Bildung</w:t>
      </w:r>
      <w:r w:rsidR="00E90F84">
        <w:rPr>
          <w:rFonts w:ascii="Arial" w:hAnsi="Arial" w:cs="Arial"/>
          <w:sz w:val="24"/>
          <w:szCs w:val="24"/>
        </w:rPr>
        <w:t xml:space="preserve"> des Ge</w:t>
      </w:r>
      <w:r w:rsidR="00786BBD">
        <w:rPr>
          <w:rFonts w:ascii="Arial" w:hAnsi="Arial" w:cs="Arial"/>
          <w:sz w:val="24"/>
          <w:szCs w:val="24"/>
        </w:rPr>
        <w:t>schäftszeichens</w:t>
      </w:r>
      <w:r>
        <w:rPr>
          <w:rFonts w:ascii="Arial" w:hAnsi="Arial" w:cs="Arial"/>
          <w:sz w:val="24"/>
          <w:szCs w:val="24"/>
        </w:rPr>
        <w:t>?</w:t>
      </w:r>
      <w:r w:rsidR="00B22202">
        <w:rPr>
          <w:rFonts w:ascii="Arial" w:hAnsi="Arial" w:cs="Arial"/>
          <w:sz w:val="24"/>
          <w:szCs w:val="24"/>
        </w:rPr>
        <w:t xml:space="preserve"> (6)</w:t>
      </w:r>
      <w:r w:rsidR="00D23BFC">
        <w:rPr>
          <w:rFonts w:ascii="Arial" w:hAnsi="Arial" w:cs="Arial"/>
          <w:sz w:val="24"/>
          <w:szCs w:val="24"/>
        </w:rPr>
        <w:br/>
      </w:r>
      <w:r w:rsidR="00D23BFC">
        <w:rPr>
          <w:rFonts w:ascii="Arial" w:hAnsi="Arial" w:cs="Arial"/>
          <w:sz w:val="24"/>
          <w:szCs w:val="24"/>
        </w:rPr>
        <w:br/>
      </w:r>
      <w:r w:rsidR="00D23BFC" w:rsidRPr="00E90F84">
        <w:rPr>
          <w:rFonts w:ascii="Arial" w:hAnsi="Arial" w:cs="Arial"/>
          <w:i/>
          <w:color w:val="2E74B5" w:themeColor="accent1" w:themeShade="BF"/>
        </w:rPr>
        <w:t xml:space="preserve">Das Grundbuchaktenzeichen wird gebildet aus </w:t>
      </w:r>
      <w:r w:rsidR="00D23BFC" w:rsidRPr="00E90F84">
        <w:rPr>
          <w:rFonts w:ascii="Arial" w:hAnsi="Arial" w:cs="Arial"/>
          <w:i/>
          <w:color w:val="2E74B5" w:themeColor="accent1" w:themeShade="BF"/>
        </w:rPr>
        <w:br/>
        <w:t xml:space="preserve">der </w:t>
      </w:r>
      <w:r w:rsidR="00D23BFC" w:rsidRPr="00B22202">
        <w:rPr>
          <w:rFonts w:ascii="Arial" w:hAnsi="Arial" w:cs="Arial"/>
          <w:b/>
          <w:i/>
          <w:color w:val="2E74B5" w:themeColor="accent1" w:themeShade="BF"/>
        </w:rPr>
        <w:t>Abteilung des Gerichts</w:t>
      </w:r>
      <w:r w:rsidR="00D23BFC" w:rsidRPr="00E90F84">
        <w:rPr>
          <w:rFonts w:ascii="Arial" w:hAnsi="Arial" w:cs="Arial"/>
          <w:i/>
          <w:color w:val="2E74B5" w:themeColor="accent1" w:themeShade="BF"/>
        </w:rPr>
        <w:t xml:space="preserve"> + </w:t>
      </w:r>
      <w:r w:rsidR="00D23BFC" w:rsidRPr="00E90F84">
        <w:rPr>
          <w:rFonts w:ascii="Arial" w:hAnsi="Arial" w:cs="Arial"/>
          <w:i/>
          <w:color w:val="2E74B5" w:themeColor="accent1" w:themeShade="BF"/>
        </w:rPr>
        <w:br/>
      </w:r>
      <w:r w:rsidR="00D23BFC" w:rsidRPr="00B22202">
        <w:rPr>
          <w:rFonts w:ascii="Arial" w:hAnsi="Arial" w:cs="Arial"/>
          <w:b/>
          <w:i/>
          <w:color w:val="2E74B5" w:themeColor="accent1" w:themeShade="BF"/>
        </w:rPr>
        <w:t xml:space="preserve">Grundbuchbezirk </w:t>
      </w:r>
      <w:r w:rsidR="00D23BFC" w:rsidRPr="00E90F84">
        <w:rPr>
          <w:rFonts w:ascii="Arial" w:hAnsi="Arial" w:cs="Arial"/>
          <w:i/>
          <w:color w:val="2E74B5" w:themeColor="accent1" w:themeShade="BF"/>
        </w:rPr>
        <w:t>(Gemeindebezirk der Gemarkung +</w:t>
      </w:r>
      <w:r w:rsidR="00D23BFC" w:rsidRPr="00E90F84">
        <w:rPr>
          <w:rFonts w:ascii="Arial" w:hAnsi="Arial" w:cs="Arial"/>
          <w:i/>
          <w:color w:val="2E74B5" w:themeColor="accent1" w:themeShade="BF"/>
        </w:rPr>
        <w:br/>
      </w:r>
      <w:r w:rsidR="00D23BFC" w:rsidRPr="00B22202">
        <w:rPr>
          <w:rFonts w:ascii="Arial" w:hAnsi="Arial" w:cs="Arial"/>
          <w:b/>
          <w:i/>
          <w:color w:val="2E74B5" w:themeColor="accent1" w:themeShade="BF"/>
        </w:rPr>
        <w:t>Grundbuchblattnummer</w:t>
      </w:r>
      <w:r w:rsidR="00D23BFC" w:rsidRPr="00E90F84">
        <w:rPr>
          <w:rFonts w:ascii="Arial" w:hAnsi="Arial" w:cs="Arial"/>
          <w:i/>
          <w:color w:val="2E74B5" w:themeColor="accent1" w:themeShade="BF"/>
        </w:rPr>
        <w:t xml:space="preserve"> +</w:t>
      </w:r>
      <w:r w:rsidR="00D23BFC" w:rsidRPr="00E90F84">
        <w:rPr>
          <w:rFonts w:ascii="Arial" w:hAnsi="Arial" w:cs="Arial"/>
          <w:i/>
          <w:color w:val="2E74B5" w:themeColor="accent1" w:themeShade="BF"/>
        </w:rPr>
        <w:br/>
        <w:t xml:space="preserve">bei den ehemaligen </w:t>
      </w:r>
      <w:r w:rsidR="00D23BFC" w:rsidRPr="00B22202">
        <w:rPr>
          <w:rFonts w:ascii="Arial" w:hAnsi="Arial" w:cs="Arial"/>
          <w:b/>
          <w:i/>
          <w:color w:val="2E74B5" w:themeColor="accent1" w:themeShade="BF"/>
        </w:rPr>
        <w:t>Ostbezirken ein großes „N“  - nur in Berlin</w:t>
      </w:r>
      <w:r w:rsidR="00786BBD" w:rsidRPr="00E90F84">
        <w:rPr>
          <w:i/>
          <w:color w:val="2E74B5" w:themeColor="accent1" w:themeShade="BF"/>
        </w:rPr>
        <w:br/>
      </w:r>
      <w:r w:rsidR="00786BBD" w:rsidRPr="00E90F84">
        <w:rPr>
          <w:i/>
          <w:color w:val="2E74B5" w:themeColor="accent1" w:themeShade="BF"/>
        </w:rPr>
        <w:br/>
      </w:r>
      <w:r w:rsidR="00786BBD" w:rsidRPr="00B22202">
        <w:rPr>
          <w:rFonts w:ascii="Arial" w:hAnsi="Arial" w:cs="Arial"/>
          <w:b/>
          <w:i/>
          <w:color w:val="2E74B5" w:themeColor="accent1" w:themeShade="BF"/>
        </w:rPr>
        <w:t>Das Geschäftszeichen bildet sich aus dem Aktenzeichen und der Ordnungsnummer</w:t>
      </w:r>
    </w:p>
    <w:p w:rsidR="00D23BFC" w:rsidRDefault="00786BBD" w:rsidP="00D23BFC">
      <w:pPr>
        <w:pStyle w:val="Listenabsatz"/>
        <w:spacing w:after="100" w:afterAutospacing="1" w:line="240" w:lineRule="auto"/>
        <w:rPr>
          <w:rFonts w:ascii="Arial" w:hAnsi="Arial" w:cs="Arial"/>
          <w:sz w:val="24"/>
          <w:szCs w:val="24"/>
        </w:rPr>
      </w:pPr>
      <w:r w:rsidRPr="00B22202">
        <w:rPr>
          <w:rFonts w:ascii="Arial" w:hAnsi="Arial" w:cs="Arial"/>
          <w:b/>
          <w:i/>
          <w:color w:val="2E74B5" w:themeColor="accent1" w:themeShade="BF"/>
        </w:rPr>
        <w:t xml:space="preserve">§ 31 Abs.3 </w:t>
      </w:r>
      <w:proofErr w:type="spellStart"/>
      <w:r w:rsidRPr="00B22202">
        <w:rPr>
          <w:rFonts w:ascii="Arial" w:hAnsi="Arial" w:cs="Arial"/>
          <w:b/>
          <w:i/>
          <w:color w:val="2E74B5" w:themeColor="accent1" w:themeShade="BF"/>
        </w:rPr>
        <w:t>AktO</w:t>
      </w:r>
      <w:proofErr w:type="spellEnd"/>
      <w:r w:rsidRPr="00B22202">
        <w:rPr>
          <w:rFonts w:ascii="Arial" w:hAnsi="Arial" w:cs="Arial"/>
          <w:b/>
          <w:i/>
        </w:rPr>
        <w:br/>
      </w:r>
      <w:r w:rsidR="00D23BFC">
        <w:rPr>
          <w:rFonts w:ascii="Arial" w:hAnsi="Arial" w:cs="Arial"/>
          <w:sz w:val="24"/>
          <w:szCs w:val="24"/>
        </w:rPr>
        <w:br/>
      </w:r>
      <w:r w:rsidR="00D23BFC">
        <w:rPr>
          <w:rFonts w:ascii="Arial" w:hAnsi="Arial" w:cs="Arial"/>
          <w:sz w:val="24"/>
          <w:szCs w:val="24"/>
        </w:rPr>
        <w:br/>
      </w:r>
    </w:p>
    <w:p w:rsidR="00D23BFC" w:rsidRPr="00B821EC" w:rsidRDefault="00D23BFC" w:rsidP="00D23BFC">
      <w:pPr>
        <w:pStyle w:val="Listenabsatz"/>
        <w:numPr>
          <w:ilvl w:val="0"/>
          <w:numId w:val="26"/>
        </w:numPr>
        <w:spacing w:after="100" w:afterAutospacing="1" w:line="240" w:lineRule="auto"/>
        <w:rPr>
          <w:rFonts w:ascii="Arial" w:hAnsi="Arial" w:cs="Arial"/>
          <w:sz w:val="24"/>
          <w:szCs w:val="24"/>
        </w:rPr>
      </w:pPr>
      <w:r>
        <w:rPr>
          <w:rFonts w:ascii="Arial" w:hAnsi="Arial" w:cs="Arial"/>
          <w:sz w:val="24"/>
          <w:szCs w:val="24"/>
        </w:rPr>
        <w:t>Was ist das Erbbaurecht (Definition), unter Nennung der gesetzl. Bestimmung!</w:t>
      </w:r>
      <w:r w:rsidR="00B22202">
        <w:rPr>
          <w:rFonts w:ascii="Arial" w:hAnsi="Arial" w:cs="Arial"/>
          <w:sz w:val="24"/>
          <w:szCs w:val="24"/>
        </w:rPr>
        <w:t xml:space="preserve"> (2)</w:t>
      </w:r>
      <w:r>
        <w:rPr>
          <w:rFonts w:ascii="Arial" w:hAnsi="Arial" w:cs="Arial"/>
          <w:sz w:val="24"/>
          <w:szCs w:val="24"/>
        </w:rPr>
        <w:br/>
      </w:r>
      <w:r>
        <w:rPr>
          <w:rFonts w:ascii="Arial" w:hAnsi="Arial" w:cs="Arial"/>
          <w:sz w:val="24"/>
          <w:szCs w:val="24"/>
        </w:rPr>
        <w:br/>
      </w:r>
      <w:r w:rsidRPr="00E90F84">
        <w:rPr>
          <w:rFonts w:ascii="Arial" w:hAnsi="Arial" w:cs="Arial"/>
          <w:i/>
          <w:iCs/>
          <w:color w:val="2E74B5" w:themeColor="accent1" w:themeShade="BF"/>
        </w:rPr>
        <w:t xml:space="preserve">Erbbaurecht ist das veräußerliche und vererbliche Recht, auf oder unter Oberfläche eines Grundstücks ein Bauwerk zu haben, § 1 Abs. 1 </w:t>
      </w:r>
      <w:proofErr w:type="spellStart"/>
      <w:r w:rsidRPr="00E90F84">
        <w:rPr>
          <w:rFonts w:ascii="Arial" w:hAnsi="Arial" w:cs="Arial"/>
          <w:i/>
          <w:iCs/>
          <w:color w:val="2E74B5" w:themeColor="accent1" w:themeShade="BF"/>
        </w:rPr>
        <w:t>ErbbauRG</w:t>
      </w:r>
      <w:proofErr w:type="spellEnd"/>
      <w:r w:rsidRPr="00E90F84">
        <w:rPr>
          <w:rFonts w:ascii="Arial" w:hAnsi="Arial" w:cs="Arial"/>
          <w:i/>
          <w:iCs/>
          <w:color w:val="2E74B5" w:themeColor="accent1" w:themeShade="BF"/>
        </w:rPr>
        <w:t>.</w:t>
      </w:r>
      <w:r w:rsidRPr="00E90F84">
        <w:rPr>
          <w:i/>
          <w:iCs/>
          <w:color w:val="2E74B5" w:themeColor="accent1" w:themeShade="BF"/>
        </w:rPr>
        <w:t xml:space="preserve"> </w:t>
      </w:r>
      <w:r w:rsidR="00B821EC" w:rsidRPr="00E90F84">
        <w:rPr>
          <w:i/>
          <w:iCs/>
          <w:color w:val="2E74B5" w:themeColor="accent1" w:themeShade="BF"/>
        </w:rPr>
        <w:br/>
      </w:r>
      <w:r w:rsidR="00B821EC">
        <w:rPr>
          <w:i/>
          <w:iCs/>
        </w:rPr>
        <w:br/>
      </w:r>
    </w:p>
    <w:p w:rsidR="00B821EC" w:rsidRDefault="004C5079" w:rsidP="00D23BFC">
      <w:pPr>
        <w:pStyle w:val="Listenabsatz"/>
        <w:numPr>
          <w:ilvl w:val="0"/>
          <w:numId w:val="26"/>
        </w:numPr>
        <w:spacing w:after="100" w:afterAutospacing="1" w:line="240" w:lineRule="auto"/>
        <w:rPr>
          <w:rFonts w:ascii="Arial" w:hAnsi="Arial" w:cs="Arial"/>
          <w:sz w:val="24"/>
          <w:szCs w:val="24"/>
        </w:rPr>
      </w:pPr>
      <w:r>
        <w:rPr>
          <w:rFonts w:ascii="Arial" w:hAnsi="Arial" w:cs="Arial"/>
          <w:sz w:val="24"/>
          <w:szCs w:val="24"/>
        </w:rPr>
        <w:t>Wie viele</w:t>
      </w:r>
      <w:r w:rsidR="00B821EC">
        <w:rPr>
          <w:rFonts w:ascii="Arial" w:hAnsi="Arial" w:cs="Arial"/>
          <w:sz w:val="24"/>
          <w:szCs w:val="24"/>
        </w:rPr>
        <w:t xml:space="preserve"> Grundbuchämter gibt es in Berlin und welche Amtsgerichte führen ein Grundbuchamt?</w:t>
      </w:r>
      <w:r>
        <w:rPr>
          <w:rFonts w:ascii="Arial" w:hAnsi="Arial" w:cs="Arial"/>
          <w:sz w:val="24"/>
          <w:szCs w:val="24"/>
        </w:rPr>
        <w:t xml:space="preserve"> (</w:t>
      </w:r>
      <w:r w:rsidR="009230B1">
        <w:rPr>
          <w:rFonts w:ascii="Arial" w:hAnsi="Arial" w:cs="Arial"/>
          <w:sz w:val="24"/>
          <w:szCs w:val="24"/>
        </w:rPr>
        <w:t>9</w:t>
      </w:r>
      <w:r>
        <w:rPr>
          <w:rFonts w:ascii="Arial" w:hAnsi="Arial" w:cs="Arial"/>
          <w:sz w:val="24"/>
          <w:szCs w:val="24"/>
        </w:rPr>
        <w:t xml:space="preserve"> Pkt.)</w:t>
      </w:r>
      <w:r w:rsidR="00B821EC">
        <w:rPr>
          <w:rFonts w:ascii="Arial" w:hAnsi="Arial" w:cs="Arial"/>
          <w:sz w:val="24"/>
          <w:szCs w:val="24"/>
        </w:rPr>
        <w:br/>
      </w:r>
      <w:r w:rsidR="00B821EC">
        <w:rPr>
          <w:rFonts w:ascii="Arial" w:hAnsi="Arial" w:cs="Arial"/>
          <w:sz w:val="24"/>
          <w:szCs w:val="24"/>
        </w:rPr>
        <w:br/>
      </w:r>
      <w:r w:rsidR="00B821EC" w:rsidRPr="00E90F84">
        <w:rPr>
          <w:rFonts w:ascii="Arial" w:hAnsi="Arial" w:cs="Arial"/>
          <w:i/>
          <w:color w:val="2E74B5" w:themeColor="accent1" w:themeShade="BF"/>
          <w:sz w:val="24"/>
          <w:szCs w:val="24"/>
        </w:rPr>
        <w:t>8</w:t>
      </w:r>
      <w:r w:rsidR="00B821EC" w:rsidRPr="00E90F84">
        <w:rPr>
          <w:rFonts w:ascii="Arial" w:hAnsi="Arial" w:cs="Arial"/>
          <w:i/>
          <w:color w:val="2E74B5" w:themeColor="accent1" w:themeShade="BF"/>
          <w:sz w:val="24"/>
          <w:szCs w:val="24"/>
        </w:rPr>
        <w:br/>
      </w:r>
      <w:r w:rsidR="00B821EC" w:rsidRPr="00E90F84">
        <w:rPr>
          <w:rFonts w:ascii="Arial" w:hAnsi="Arial" w:cs="Arial"/>
          <w:i/>
          <w:color w:val="2E74B5" w:themeColor="accent1" w:themeShade="BF"/>
          <w:sz w:val="24"/>
          <w:szCs w:val="24"/>
        </w:rPr>
        <w:br/>
        <w:t>Lichtenberg, Mitte , Spandau, Kreuzberg, Neukölln, Schöneberg, Charlottenburg, Köpenick</w:t>
      </w:r>
      <w:r w:rsidRPr="00E90F84">
        <w:rPr>
          <w:rFonts w:ascii="Arial" w:hAnsi="Arial" w:cs="Arial"/>
          <w:sz w:val="24"/>
          <w:szCs w:val="24"/>
        </w:rPr>
        <w:br/>
      </w:r>
      <w:r w:rsidR="00B22202">
        <w:rPr>
          <w:rFonts w:ascii="Arial" w:hAnsi="Arial" w:cs="Arial"/>
          <w:sz w:val="24"/>
          <w:szCs w:val="24"/>
        </w:rPr>
        <w:br/>
      </w:r>
    </w:p>
    <w:p w:rsidR="004C5079" w:rsidRDefault="004C5079" w:rsidP="00D23BFC">
      <w:pPr>
        <w:pStyle w:val="Listenabsatz"/>
        <w:numPr>
          <w:ilvl w:val="0"/>
          <w:numId w:val="26"/>
        </w:numPr>
        <w:spacing w:after="100" w:afterAutospacing="1" w:line="240" w:lineRule="auto"/>
        <w:rPr>
          <w:rFonts w:ascii="Arial" w:hAnsi="Arial" w:cs="Arial"/>
          <w:sz w:val="24"/>
          <w:szCs w:val="24"/>
        </w:rPr>
      </w:pPr>
      <w:r>
        <w:rPr>
          <w:rFonts w:ascii="Arial" w:hAnsi="Arial" w:cs="Arial"/>
          <w:sz w:val="24"/>
          <w:szCs w:val="24"/>
        </w:rPr>
        <w:t xml:space="preserve">Wer ist funktionell zuständig? Rechtspfleger oder </w:t>
      </w:r>
      <w:proofErr w:type="spellStart"/>
      <w:r>
        <w:rPr>
          <w:rFonts w:ascii="Arial" w:hAnsi="Arial" w:cs="Arial"/>
          <w:sz w:val="24"/>
          <w:szCs w:val="24"/>
        </w:rPr>
        <w:t>UdG</w:t>
      </w:r>
      <w:proofErr w:type="spellEnd"/>
      <w:r>
        <w:rPr>
          <w:rFonts w:ascii="Arial" w:hAnsi="Arial" w:cs="Arial"/>
          <w:sz w:val="24"/>
          <w:szCs w:val="24"/>
        </w:rPr>
        <w:t xml:space="preserve"> – bitte geben Sie beim </w:t>
      </w:r>
      <w:proofErr w:type="spellStart"/>
      <w:r>
        <w:rPr>
          <w:rFonts w:ascii="Arial" w:hAnsi="Arial" w:cs="Arial"/>
          <w:sz w:val="24"/>
          <w:szCs w:val="24"/>
        </w:rPr>
        <w:t>UdG</w:t>
      </w:r>
      <w:proofErr w:type="spellEnd"/>
      <w:r>
        <w:rPr>
          <w:rFonts w:ascii="Arial" w:hAnsi="Arial" w:cs="Arial"/>
          <w:sz w:val="24"/>
          <w:szCs w:val="24"/>
        </w:rPr>
        <w:t xml:space="preserve"> die Vorschrift an</w:t>
      </w:r>
      <w:r w:rsidR="00B22202">
        <w:rPr>
          <w:rFonts w:ascii="Arial" w:hAnsi="Arial" w:cs="Arial"/>
          <w:sz w:val="24"/>
          <w:szCs w:val="24"/>
        </w:rPr>
        <w:t xml:space="preserve"> (5.5 Pkt.)</w:t>
      </w:r>
      <w:r>
        <w:rPr>
          <w:rFonts w:ascii="Arial" w:hAnsi="Arial" w:cs="Arial"/>
          <w:sz w:val="24"/>
          <w:szCs w:val="24"/>
        </w:rPr>
        <w:br/>
      </w:r>
      <w:r>
        <w:rPr>
          <w:rFonts w:ascii="Arial" w:hAnsi="Arial" w:cs="Arial"/>
          <w:sz w:val="24"/>
          <w:szCs w:val="24"/>
        </w:rPr>
        <w:br/>
        <w:t>a. Erteilung eines beglaubigten Grundbuchauszuges</w:t>
      </w:r>
      <w:r w:rsidR="00E90F84">
        <w:rPr>
          <w:rFonts w:ascii="Arial" w:hAnsi="Arial" w:cs="Arial"/>
          <w:sz w:val="24"/>
          <w:szCs w:val="24"/>
        </w:rPr>
        <w:br/>
      </w:r>
      <w:r>
        <w:rPr>
          <w:rFonts w:ascii="Arial" w:hAnsi="Arial" w:cs="Arial"/>
          <w:sz w:val="24"/>
          <w:szCs w:val="24"/>
        </w:rPr>
        <w:br/>
        <w:t xml:space="preserve"> </w:t>
      </w:r>
      <w:r>
        <w:rPr>
          <w:rFonts w:ascii="Arial" w:hAnsi="Arial" w:cs="Arial"/>
          <w:sz w:val="24"/>
          <w:szCs w:val="24"/>
        </w:rPr>
        <w:tab/>
      </w:r>
      <w:proofErr w:type="spellStart"/>
      <w:r w:rsidRPr="00B22202">
        <w:rPr>
          <w:rFonts w:ascii="Arial" w:hAnsi="Arial" w:cs="Arial"/>
          <w:color w:val="2E74B5" w:themeColor="accent1" w:themeShade="BF"/>
          <w:sz w:val="24"/>
          <w:szCs w:val="24"/>
        </w:rPr>
        <w:t>UdG</w:t>
      </w:r>
      <w:proofErr w:type="spellEnd"/>
      <w:r w:rsidR="00B22202">
        <w:rPr>
          <w:rFonts w:ascii="Arial" w:hAnsi="Arial" w:cs="Arial"/>
          <w:color w:val="2E74B5" w:themeColor="accent1" w:themeShade="BF"/>
          <w:sz w:val="24"/>
          <w:szCs w:val="24"/>
        </w:rPr>
        <w:t>,</w:t>
      </w:r>
      <w:r w:rsidRPr="00B22202">
        <w:rPr>
          <w:rFonts w:ascii="Arial" w:hAnsi="Arial" w:cs="Arial"/>
          <w:color w:val="2E74B5" w:themeColor="accent1" w:themeShade="BF"/>
          <w:sz w:val="24"/>
          <w:szCs w:val="24"/>
        </w:rPr>
        <w:t xml:space="preserve"> § 12 c (2) Nr.1 GBO</w:t>
      </w:r>
      <w:r w:rsidR="00E90F84">
        <w:rPr>
          <w:rFonts w:ascii="Arial" w:hAnsi="Arial" w:cs="Arial"/>
          <w:sz w:val="24"/>
          <w:szCs w:val="24"/>
        </w:rPr>
        <w:br/>
      </w:r>
    </w:p>
    <w:p w:rsidR="00E90F84" w:rsidRPr="00E90F84" w:rsidRDefault="00E90F84" w:rsidP="00E90F84">
      <w:pPr>
        <w:spacing w:after="100" w:afterAutospacing="1" w:line="240" w:lineRule="auto"/>
        <w:rPr>
          <w:rFonts w:ascii="Arial" w:hAnsi="Arial" w:cs="Arial"/>
          <w:sz w:val="24"/>
          <w:szCs w:val="24"/>
        </w:rPr>
      </w:pPr>
    </w:p>
    <w:p w:rsidR="00E90F84" w:rsidRDefault="004C5079" w:rsidP="00E90F84">
      <w:pPr>
        <w:pStyle w:val="Listenabsatz"/>
        <w:spacing w:after="100" w:afterAutospacing="1" w:line="240" w:lineRule="auto"/>
        <w:rPr>
          <w:rFonts w:ascii="Arial" w:hAnsi="Arial" w:cs="Arial"/>
          <w:sz w:val="24"/>
          <w:szCs w:val="24"/>
        </w:rPr>
      </w:pPr>
      <w:r>
        <w:rPr>
          <w:rFonts w:ascii="Arial" w:hAnsi="Arial" w:cs="Arial"/>
          <w:sz w:val="24"/>
          <w:szCs w:val="24"/>
        </w:rPr>
        <w:t>b. Abschreibung eines Flu</w:t>
      </w:r>
      <w:r w:rsidR="00E90F84">
        <w:rPr>
          <w:rFonts w:ascii="Arial" w:hAnsi="Arial" w:cs="Arial"/>
          <w:sz w:val="24"/>
          <w:szCs w:val="24"/>
        </w:rPr>
        <w:t>r</w:t>
      </w:r>
      <w:r>
        <w:rPr>
          <w:rFonts w:ascii="Arial" w:hAnsi="Arial" w:cs="Arial"/>
          <w:sz w:val="24"/>
          <w:szCs w:val="24"/>
        </w:rPr>
        <w:t>stücks</w:t>
      </w:r>
      <w:r w:rsidR="00E90F84">
        <w:rPr>
          <w:rFonts w:ascii="Arial" w:hAnsi="Arial" w:cs="Arial"/>
          <w:sz w:val="24"/>
          <w:szCs w:val="24"/>
        </w:rPr>
        <w:t xml:space="preserve"> auf ein neues Grundbuchblatt</w:t>
      </w:r>
      <w:r w:rsidR="00E90F84">
        <w:rPr>
          <w:rFonts w:ascii="Arial" w:hAnsi="Arial" w:cs="Arial"/>
          <w:sz w:val="24"/>
          <w:szCs w:val="24"/>
        </w:rPr>
        <w:br/>
      </w:r>
      <w:r w:rsidR="00E90F84">
        <w:rPr>
          <w:rFonts w:ascii="Arial" w:hAnsi="Arial" w:cs="Arial"/>
          <w:sz w:val="24"/>
          <w:szCs w:val="24"/>
        </w:rPr>
        <w:br/>
        <w:t xml:space="preserve"> </w:t>
      </w:r>
      <w:r w:rsidR="00E90F84">
        <w:rPr>
          <w:rFonts w:ascii="Arial" w:hAnsi="Arial" w:cs="Arial"/>
          <w:sz w:val="24"/>
          <w:szCs w:val="24"/>
        </w:rPr>
        <w:tab/>
      </w:r>
      <w:r w:rsidR="00E90F84" w:rsidRPr="00B22202">
        <w:rPr>
          <w:rFonts w:ascii="Arial" w:hAnsi="Arial" w:cs="Arial"/>
          <w:color w:val="2E74B5" w:themeColor="accent1" w:themeShade="BF"/>
          <w:sz w:val="24"/>
          <w:szCs w:val="24"/>
        </w:rPr>
        <w:t>Rechtspfleger</w:t>
      </w:r>
      <w:r w:rsidR="00E90F84">
        <w:rPr>
          <w:rFonts w:ascii="Arial" w:hAnsi="Arial" w:cs="Arial"/>
          <w:sz w:val="24"/>
          <w:szCs w:val="24"/>
        </w:rPr>
        <w:br/>
      </w:r>
      <w:r w:rsidR="00E90F84">
        <w:rPr>
          <w:rFonts w:ascii="Arial" w:hAnsi="Arial" w:cs="Arial"/>
          <w:sz w:val="24"/>
          <w:szCs w:val="24"/>
        </w:rPr>
        <w:br/>
        <w:t>c. Eintragung eines Insolvenzvermerkes mit Antrag vom Insolvenzverwalter</w:t>
      </w:r>
      <w:r w:rsidR="00E90F84">
        <w:rPr>
          <w:rFonts w:ascii="Arial" w:hAnsi="Arial" w:cs="Arial"/>
          <w:sz w:val="24"/>
          <w:szCs w:val="24"/>
        </w:rPr>
        <w:br/>
      </w:r>
      <w:r w:rsidR="00E90F84">
        <w:rPr>
          <w:rFonts w:ascii="Arial" w:hAnsi="Arial" w:cs="Arial"/>
          <w:sz w:val="24"/>
          <w:szCs w:val="24"/>
        </w:rPr>
        <w:br/>
        <w:t xml:space="preserve"> </w:t>
      </w:r>
      <w:r w:rsidR="00E90F84">
        <w:rPr>
          <w:rFonts w:ascii="Arial" w:hAnsi="Arial" w:cs="Arial"/>
          <w:sz w:val="24"/>
          <w:szCs w:val="24"/>
        </w:rPr>
        <w:tab/>
      </w:r>
      <w:r w:rsidR="00E90F84" w:rsidRPr="00B22202">
        <w:rPr>
          <w:rFonts w:ascii="Arial" w:hAnsi="Arial" w:cs="Arial"/>
          <w:color w:val="2E74B5" w:themeColor="accent1" w:themeShade="BF"/>
          <w:sz w:val="24"/>
          <w:szCs w:val="24"/>
        </w:rPr>
        <w:t>Rechtspfleger</w:t>
      </w:r>
      <w:r w:rsidR="00E90F84">
        <w:rPr>
          <w:rFonts w:ascii="Arial" w:hAnsi="Arial" w:cs="Arial"/>
          <w:sz w:val="24"/>
          <w:szCs w:val="24"/>
        </w:rPr>
        <w:br/>
      </w:r>
    </w:p>
    <w:p w:rsidR="00B22202" w:rsidRDefault="00E90F84" w:rsidP="00B22202">
      <w:pPr>
        <w:pStyle w:val="Listenabsatz"/>
        <w:spacing w:after="100" w:afterAutospacing="1" w:line="240" w:lineRule="auto"/>
        <w:rPr>
          <w:rFonts w:ascii="Arial" w:hAnsi="Arial" w:cs="Arial"/>
          <w:sz w:val="24"/>
          <w:szCs w:val="24"/>
        </w:rPr>
      </w:pPr>
      <w:r>
        <w:rPr>
          <w:rFonts w:ascii="Arial" w:hAnsi="Arial" w:cs="Arial"/>
          <w:sz w:val="24"/>
          <w:szCs w:val="24"/>
        </w:rPr>
        <w:t>d. Einsicht ins Grundbuch vom Notar</w:t>
      </w:r>
      <w:r>
        <w:rPr>
          <w:rFonts w:ascii="Arial" w:hAnsi="Arial" w:cs="Arial"/>
          <w:sz w:val="24"/>
          <w:szCs w:val="24"/>
        </w:rPr>
        <w:br/>
      </w:r>
      <w:r>
        <w:rPr>
          <w:rFonts w:ascii="Arial" w:hAnsi="Arial" w:cs="Arial"/>
          <w:sz w:val="24"/>
          <w:szCs w:val="24"/>
        </w:rPr>
        <w:br/>
        <w:t xml:space="preserve"> </w:t>
      </w:r>
      <w:r>
        <w:rPr>
          <w:rFonts w:ascii="Arial" w:hAnsi="Arial" w:cs="Arial"/>
          <w:sz w:val="24"/>
          <w:szCs w:val="24"/>
        </w:rPr>
        <w:tab/>
      </w:r>
      <w:proofErr w:type="spellStart"/>
      <w:r w:rsidRPr="00B22202">
        <w:rPr>
          <w:rFonts w:ascii="Arial" w:hAnsi="Arial" w:cs="Arial"/>
          <w:color w:val="2E74B5" w:themeColor="accent1" w:themeShade="BF"/>
          <w:sz w:val="24"/>
          <w:szCs w:val="24"/>
        </w:rPr>
        <w:t>UdG</w:t>
      </w:r>
      <w:proofErr w:type="spellEnd"/>
      <w:r w:rsidR="00B22202">
        <w:rPr>
          <w:rFonts w:ascii="Arial" w:hAnsi="Arial" w:cs="Arial"/>
          <w:color w:val="2E74B5" w:themeColor="accent1" w:themeShade="BF"/>
          <w:sz w:val="24"/>
          <w:szCs w:val="24"/>
        </w:rPr>
        <w:t>,</w:t>
      </w:r>
      <w:r w:rsidRPr="00B22202">
        <w:rPr>
          <w:rFonts w:ascii="Arial" w:hAnsi="Arial" w:cs="Arial"/>
          <w:color w:val="2E74B5" w:themeColor="accent1" w:themeShade="BF"/>
          <w:sz w:val="24"/>
          <w:szCs w:val="24"/>
        </w:rPr>
        <w:t xml:space="preserve"> § 12 C I 1 GBO</w:t>
      </w:r>
      <w:r>
        <w:rPr>
          <w:rFonts w:ascii="Arial" w:hAnsi="Arial" w:cs="Arial"/>
          <w:sz w:val="24"/>
          <w:szCs w:val="24"/>
        </w:rPr>
        <w:br/>
      </w:r>
      <w:r>
        <w:rPr>
          <w:rFonts w:ascii="Arial" w:hAnsi="Arial" w:cs="Arial"/>
          <w:sz w:val="24"/>
          <w:szCs w:val="24"/>
        </w:rPr>
        <w:br/>
        <w:t>e. Berichtigung des Namen nach Adoption</w:t>
      </w:r>
      <w:r>
        <w:rPr>
          <w:rFonts w:ascii="Arial" w:hAnsi="Arial" w:cs="Arial"/>
          <w:sz w:val="24"/>
          <w:szCs w:val="24"/>
        </w:rPr>
        <w:br/>
      </w:r>
      <w:r>
        <w:rPr>
          <w:rFonts w:ascii="Arial" w:hAnsi="Arial" w:cs="Arial"/>
          <w:sz w:val="24"/>
          <w:szCs w:val="24"/>
        </w:rPr>
        <w:br/>
        <w:t xml:space="preserve"> </w:t>
      </w:r>
      <w:r>
        <w:rPr>
          <w:rFonts w:ascii="Arial" w:hAnsi="Arial" w:cs="Arial"/>
          <w:sz w:val="24"/>
          <w:szCs w:val="24"/>
        </w:rPr>
        <w:tab/>
      </w:r>
      <w:proofErr w:type="spellStart"/>
      <w:r w:rsidRPr="00B22202">
        <w:rPr>
          <w:rFonts w:ascii="Arial" w:hAnsi="Arial" w:cs="Arial"/>
          <w:color w:val="2E74B5" w:themeColor="accent1" w:themeShade="BF"/>
          <w:sz w:val="24"/>
          <w:szCs w:val="24"/>
        </w:rPr>
        <w:t>UdG</w:t>
      </w:r>
      <w:proofErr w:type="spellEnd"/>
      <w:r w:rsidR="00B22202">
        <w:rPr>
          <w:rFonts w:ascii="Arial" w:hAnsi="Arial" w:cs="Arial"/>
          <w:color w:val="2E74B5" w:themeColor="accent1" w:themeShade="BF"/>
          <w:sz w:val="24"/>
          <w:szCs w:val="24"/>
        </w:rPr>
        <w:t>,</w:t>
      </w:r>
      <w:r w:rsidRPr="00B22202">
        <w:rPr>
          <w:rFonts w:ascii="Arial" w:hAnsi="Arial" w:cs="Arial"/>
          <w:color w:val="2E74B5" w:themeColor="accent1" w:themeShade="BF"/>
          <w:sz w:val="24"/>
          <w:szCs w:val="24"/>
        </w:rPr>
        <w:t xml:space="preserve"> § 12 C II Nr. 4 GBO</w:t>
      </w:r>
      <w:r>
        <w:rPr>
          <w:rFonts w:ascii="Arial" w:hAnsi="Arial" w:cs="Arial"/>
          <w:sz w:val="24"/>
          <w:szCs w:val="24"/>
        </w:rPr>
        <w:br/>
      </w:r>
      <w:r>
        <w:rPr>
          <w:rFonts w:ascii="Arial" w:hAnsi="Arial" w:cs="Arial"/>
          <w:sz w:val="24"/>
          <w:szCs w:val="24"/>
        </w:rPr>
        <w:br/>
        <w:t>f. Löschung des Zwangsversteigerungsvermerks</w:t>
      </w:r>
      <w:r>
        <w:rPr>
          <w:rFonts w:ascii="Arial" w:hAnsi="Arial" w:cs="Arial"/>
          <w:sz w:val="24"/>
          <w:szCs w:val="24"/>
        </w:rPr>
        <w:br/>
      </w:r>
      <w:r>
        <w:rPr>
          <w:rFonts w:ascii="Arial" w:hAnsi="Arial" w:cs="Arial"/>
          <w:sz w:val="24"/>
          <w:szCs w:val="24"/>
        </w:rPr>
        <w:br/>
        <w:t xml:space="preserve"> </w:t>
      </w:r>
      <w:r>
        <w:rPr>
          <w:rFonts w:ascii="Arial" w:hAnsi="Arial" w:cs="Arial"/>
          <w:sz w:val="24"/>
          <w:szCs w:val="24"/>
        </w:rPr>
        <w:tab/>
      </w:r>
      <w:proofErr w:type="spellStart"/>
      <w:r w:rsidRPr="00B22202">
        <w:rPr>
          <w:rFonts w:ascii="Arial" w:hAnsi="Arial" w:cs="Arial"/>
          <w:color w:val="2E74B5" w:themeColor="accent1" w:themeShade="BF"/>
          <w:sz w:val="24"/>
          <w:szCs w:val="24"/>
        </w:rPr>
        <w:t>UdG</w:t>
      </w:r>
      <w:proofErr w:type="spellEnd"/>
      <w:r w:rsidR="00B22202">
        <w:rPr>
          <w:rFonts w:ascii="Arial" w:hAnsi="Arial" w:cs="Arial"/>
          <w:color w:val="2E74B5" w:themeColor="accent1" w:themeShade="BF"/>
          <w:sz w:val="24"/>
          <w:szCs w:val="24"/>
        </w:rPr>
        <w:t>,</w:t>
      </w:r>
      <w:r w:rsidRPr="00B22202">
        <w:rPr>
          <w:rFonts w:ascii="Arial" w:hAnsi="Arial" w:cs="Arial"/>
          <w:color w:val="2E74B5" w:themeColor="accent1" w:themeShade="BF"/>
          <w:sz w:val="24"/>
          <w:szCs w:val="24"/>
        </w:rPr>
        <w:t xml:space="preserve"> § 12 C II Nr. 3 GBO</w:t>
      </w:r>
      <w:r>
        <w:rPr>
          <w:rFonts w:ascii="Arial" w:hAnsi="Arial" w:cs="Arial"/>
          <w:sz w:val="24"/>
          <w:szCs w:val="24"/>
        </w:rPr>
        <w:br/>
      </w:r>
      <w:r>
        <w:rPr>
          <w:rFonts w:ascii="Arial" w:hAnsi="Arial" w:cs="Arial"/>
          <w:sz w:val="24"/>
          <w:szCs w:val="24"/>
        </w:rPr>
        <w:br/>
        <w:t xml:space="preserve">g. Änderung der Wirtschaftsart im Bestand </w:t>
      </w:r>
      <w:r>
        <w:rPr>
          <w:rFonts w:ascii="Arial" w:hAnsi="Arial" w:cs="Arial"/>
          <w:sz w:val="24"/>
          <w:szCs w:val="24"/>
        </w:rPr>
        <w:br/>
        <w:t xml:space="preserve"> </w:t>
      </w:r>
      <w:r>
        <w:rPr>
          <w:rFonts w:ascii="Arial" w:hAnsi="Arial" w:cs="Arial"/>
          <w:sz w:val="24"/>
          <w:szCs w:val="24"/>
        </w:rPr>
        <w:br/>
        <w:t xml:space="preserve"> </w:t>
      </w:r>
      <w:r>
        <w:rPr>
          <w:rFonts w:ascii="Arial" w:hAnsi="Arial" w:cs="Arial"/>
          <w:sz w:val="24"/>
          <w:szCs w:val="24"/>
        </w:rPr>
        <w:tab/>
      </w:r>
      <w:proofErr w:type="spellStart"/>
      <w:r w:rsidRPr="00B22202">
        <w:rPr>
          <w:rFonts w:ascii="Arial" w:hAnsi="Arial" w:cs="Arial"/>
          <w:color w:val="2E74B5" w:themeColor="accent1" w:themeShade="BF"/>
          <w:sz w:val="24"/>
          <w:szCs w:val="24"/>
        </w:rPr>
        <w:t>UdG</w:t>
      </w:r>
      <w:proofErr w:type="spellEnd"/>
      <w:r w:rsidR="00B22202">
        <w:rPr>
          <w:rFonts w:ascii="Arial" w:hAnsi="Arial" w:cs="Arial"/>
          <w:color w:val="2E74B5" w:themeColor="accent1" w:themeShade="BF"/>
          <w:sz w:val="24"/>
          <w:szCs w:val="24"/>
        </w:rPr>
        <w:t>,</w:t>
      </w:r>
      <w:r w:rsidRPr="00B22202">
        <w:rPr>
          <w:rFonts w:ascii="Arial" w:hAnsi="Arial" w:cs="Arial"/>
          <w:color w:val="2E74B5" w:themeColor="accent1" w:themeShade="BF"/>
          <w:sz w:val="24"/>
          <w:szCs w:val="24"/>
        </w:rPr>
        <w:t xml:space="preserve"> § 12 C II Nr. 2 GBO</w:t>
      </w:r>
      <w:r w:rsidR="00B22202">
        <w:rPr>
          <w:rFonts w:ascii="Arial" w:hAnsi="Arial" w:cs="Arial"/>
          <w:color w:val="2E74B5" w:themeColor="accent1" w:themeShade="BF"/>
          <w:sz w:val="24"/>
          <w:szCs w:val="24"/>
        </w:rPr>
        <w:br/>
      </w:r>
      <w:r w:rsidR="00B22202">
        <w:rPr>
          <w:rFonts w:ascii="Arial" w:hAnsi="Arial" w:cs="Arial"/>
          <w:color w:val="2E74B5" w:themeColor="accent1" w:themeShade="BF"/>
          <w:sz w:val="24"/>
          <w:szCs w:val="24"/>
        </w:rPr>
        <w:br/>
      </w:r>
    </w:p>
    <w:p w:rsidR="000D3129" w:rsidRDefault="00B22202" w:rsidP="00B22202">
      <w:pPr>
        <w:spacing w:after="100" w:afterAutospacing="1" w:line="240" w:lineRule="auto"/>
        <w:rPr>
          <w:rFonts w:ascii="Arial" w:hAnsi="Arial" w:cs="Arial"/>
          <w:color w:val="2E74B5" w:themeColor="accent1" w:themeShade="BF"/>
          <w:sz w:val="24"/>
          <w:szCs w:val="24"/>
        </w:rPr>
      </w:pPr>
      <w:r>
        <w:rPr>
          <w:rFonts w:ascii="Arial" w:hAnsi="Arial" w:cs="Arial"/>
          <w:sz w:val="24"/>
          <w:szCs w:val="24"/>
        </w:rPr>
        <w:t xml:space="preserve">9) Welche Möglichkeiten hat der Rechtspfleger wenn ein Antrag / Ersuchen fehlerhaft </w:t>
      </w:r>
      <w:r>
        <w:rPr>
          <w:rFonts w:ascii="Arial" w:hAnsi="Arial" w:cs="Arial"/>
          <w:sz w:val="24"/>
          <w:szCs w:val="24"/>
        </w:rPr>
        <w:br/>
        <w:t xml:space="preserve">     ist? – Nennen Sie die gesetzliche Bestimmung!</w:t>
      </w:r>
      <w:r w:rsidR="000D3129">
        <w:rPr>
          <w:rFonts w:ascii="Arial" w:hAnsi="Arial" w:cs="Arial"/>
          <w:sz w:val="24"/>
          <w:szCs w:val="24"/>
        </w:rPr>
        <w:t xml:space="preserve"> (3Pkt.)</w:t>
      </w:r>
      <w:r>
        <w:rPr>
          <w:rFonts w:ascii="Arial" w:hAnsi="Arial" w:cs="Arial"/>
          <w:sz w:val="24"/>
          <w:szCs w:val="24"/>
        </w:rPr>
        <w:br/>
      </w:r>
      <w:r>
        <w:rPr>
          <w:rFonts w:ascii="Arial" w:hAnsi="Arial" w:cs="Arial"/>
          <w:sz w:val="24"/>
          <w:szCs w:val="24"/>
        </w:rPr>
        <w:br/>
        <w:t xml:space="preserve"> </w:t>
      </w:r>
      <w:r>
        <w:rPr>
          <w:rFonts w:ascii="Arial" w:hAnsi="Arial" w:cs="Arial"/>
          <w:sz w:val="24"/>
          <w:szCs w:val="24"/>
        </w:rPr>
        <w:tab/>
      </w:r>
      <w:r w:rsidR="008C666A">
        <w:rPr>
          <w:rFonts w:ascii="Arial" w:hAnsi="Arial" w:cs="Arial"/>
          <w:color w:val="2E74B5" w:themeColor="accent1" w:themeShade="BF"/>
          <w:sz w:val="24"/>
          <w:szCs w:val="24"/>
        </w:rPr>
        <w:t>Gem. § 1</w:t>
      </w:r>
      <w:bookmarkStart w:id="0" w:name="_GoBack"/>
      <w:bookmarkEnd w:id="0"/>
      <w:r w:rsidR="000D3129" w:rsidRPr="000D3129">
        <w:rPr>
          <w:rFonts w:ascii="Arial" w:hAnsi="Arial" w:cs="Arial"/>
          <w:color w:val="2E74B5" w:themeColor="accent1" w:themeShade="BF"/>
          <w:sz w:val="24"/>
          <w:szCs w:val="24"/>
        </w:rPr>
        <w:t xml:space="preserve">8 GBO kann der Rechtspfleger eine Zwischenvfg. oder einen </w:t>
      </w:r>
      <w:r w:rsidR="000D3129" w:rsidRPr="000D3129">
        <w:rPr>
          <w:rFonts w:ascii="Arial" w:hAnsi="Arial" w:cs="Arial"/>
          <w:color w:val="2E74B5" w:themeColor="accent1" w:themeShade="BF"/>
          <w:sz w:val="24"/>
          <w:szCs w:val="24"/>
        </w:rPr>
        <w:br/>
        <w:t xml:space="preserve"> </w:t>
      </w:r>
      <w:r w:rsidR="000D3129" w:rsidRPr="000D3129">
        <w:rPr>
          <w:rFonts w:ascii="Arial" w:hAnsi="Arial" w:cs="Arial"/>
          <w:color w:val="2E74B5" w:themeColor="accent1" w:themeShade="BF"/>
          <w:sz w:val="24"/>
          <w:szCs w:val="24"/>
        </w:rPr>
        <w:tab/>
        <w:t>Zurückweisungsbeschluss erlassen</w:t>
      </w:r>
      <w:r w:rsidR="000D3129">
        <w:rPr>
          <w:rFonts w:ascii="Arial" w:hAnsi="Arial" w:cs="Arial"/>
          <w:color w:val="2E74B5" w:themeColor="accent1" w:themeShade="BF"/>
          <w:sz w:val="24"/>
          <w:szCs w:val="24"/>
        </w:rPr>
        <w:br/>
      </w:r>
    </w:p>
    <w:p w:rsidR="00E90F84" w:rsidRPr="000D3129" w:rsidRDefault="000D3129" w:rsidP="00B22202">
      <w:pPr>
        <w:spacing w:after="100" w:afterAutospacing="1" w:line="240" w:lineRule="auto"/>
        <w:rPr>
          <w:rFonts w:ascii="Arial" w:hAnsi="Arial" w:cs="Arial"/>
          <w:sz w:val="24"/>
          <w:szCs w:val="24"/>
        </w:rPr>
      </w:pPr>
      <w:r w:rsidRPr="000D3129">
        <w:rPr>
          <w:rFonts w:ascii="Arial" w:hAnsi="Arial" w:cs="Arial"/>
          <w:sz w:val="24"/>
          <w:szCs w:val="24"/>
        </w:rPr>
        <w:t>10)</w:t>
      </w:r>
      <w:r>
        <w:rPr>
          <w:rFonts w:ascii="Arial" w:hAnsi="Arial" w:cs="Arial"/>
          <w:sz w:val="24"/>
          <w:szCs w:val="24"/>
        </w:rPr>
        <w:t xml:space="preserve"> Welche Arten von Grundbüchern kennen Sie (4 Pkt.)</w:t>
      </w:r>
      <w:r>
        <w:rPr>
          <w:rFonts w:ascii="Arial" w:hAnsi="Arial" w:cs="Arial"/>
          <w:sz w:val="24"/>
          <w:szCs w:val="24"/>
        </w:rPr>
        <w:br/>
      </w:r>
      <w:r>
        <w:rPr>
          <w:rFonts w:ascii="Arial" w:hAnsi="Arial" w:cs="Arial"/>
          <w:sz w:val="24"/>
          <w:szCs w:val="24"/>
        </w:rPr>
        <w:br/>
        <w:t xml:space="preserve"> </w:t>
      </w:r>
      <w:r>
        <w:rPr>
          <w:rFonts w:ascii="Arial" w:hAnsi="Arial" w:cs="Arial"/>
          <w:sz w:val="24"/>
          <w:szCs w:val="24"/>
        </w:rPr>
        <w:tab/>
      </w:r>
      <w:r w:rsidRPr="000D3129">
        <w:rPr>
          <w:rFonts w:ascii="Arial" w:hAnsi="Arial" w:cs="Arial"/>
          <w:color w:val="5B9BD5" w:themeColor="accent1"/>
          <w:sz w:val="24"/>
          <w:szCs w:val="24"/>
        </w:rPr>
        <w:t>Wohnungsgrundbuch, Erbbaugrundbuch, Teileigentumsgrundbuch</w:t>
      </w:r>
      <w:r w:rsidRPr="000D3129">
        <w:rPr>
          <w:rFonts w:ascii="Arial" w:hAnsi="Arial" w:cs="Arial"/>
          <w:color w:val="5B9BD5" w:themeColor="accent1"/>
          <w:sz w:val="24"/>
          <w:szCs w:val="24"/>
        </w:rPr>
        <w:br/>
        <w:t xml:space="preserve"> </w:t>
      </w:r>
      <w:r w:rsidRPr="000D3129">
        <w:rPr>
          <w:rFonts w:ascii="Arial" w:hAnsi="Arial" w:cs="Arial"/>
          <w:color w:val="5B9BD5" w:themeColor="accent1"/>
          <w:sz w:val="24"/>
          <w:szCs w:val="24"/>
        </w:rPr>
        <w:tab/>
        <w:t>Grundstücksgrundbuch</w:t>
      </w:r>
    </w:p>
    <w:p w:rsidR="000D3129" w:rsidRPr="00FB0592" w:rsidRDefault="000D3129" w:rsidP="000D3129">
      <w:pPr>
        <w:ind w:left="705" w:hanging="705"/>
        <w:rPr>
          <w:rFonts w:ascii="Arial" w:hAnsi="Arial" w:cs="Arial"/>
          <w:sz w:val="24"/>
          <w:szCs w:val="24"/>
        </w:rPr>
      </w:pPr>
      <w:r>
        <w:rPr>
          <w:rFonts w:ascii="Arial" w:hAnsi="Arial" w:cs="Arial"/>
          <w:sz w:val="24"/>
          <w:szCs w:val="24"/>
        </w:rPr>
        <w:t>11</w:t>
      </w:r>
      <w:r w:rsidRPr="00FB0592">
        <w:rPr>
          <w:rFonts w:ascii="Arial" w:hAnsi="Arial" w:cs="Arial"/>
          <w:sz w:val="24"/>
          <w:szCs w:val="24"/>
        </w:rPr>
        <w:t>) In welcher Form müssen Eintragungsgrundlagen dem Grundb</w:t>
      </w:r>
      <w:r w:rsidR="00FB0592">
        <w:rPr>
          <w:rFonts w:ascii="Arial" w:hAnsi="Arial" w:cs="Arial"/>
          <w:sz w:val="24"/>
          <w:szCs w:val="24"/>
        </w:rPr>
        <w:t xml:space="preserve">uchamt vorgelegt </w:t>
      </w:r>
      <w:r w:rsidR="00FA2F93" w:rsidRPr="00FB0592">
        <w:rPr>
          <w:rFonts w:ascii="Arial" w:hAnsi="Arial" w:cs="Arial"/>
          <w:sz w:val="24"/>
          <w:szCs w:val="24"/>
        </w:rPr>
        <w:t xml:space="preserve">werden, </w:t>
      </w:r>
      <w:r w:rsidRPr="00FB0592">
        <w:rPr>
          <w:rFonts w:ascii="Arial" w:hAnsi="Arial" w:cs="Arial"/>
          <w:sz w:val="24"/>
          <w:szCs w:val="24"/>
        </w:rPr>
        <w:t>unter Nennung der gesetzlichen Bestimmung. (3 Punkte)</w:t>
      </w:r>
    </w:p>
    <w:p w:rsidR="00FA2F93" w:rsidRDefault="000D3129" w:rsidP="000D3129">
      <w:pPr>
        <w:ind w:left="705" w:hanging="705"/>
        <w:rPr>
          <w:rFonts w:ascii="Arial" w:hAnsi="Arial" w:cs="Arial"/>
          <w:color w:val="5B9BD5" w:themeColor="accent1"/>
        </w:rPr>
      </w:pPr>
      <w:r w:rsidRPr="00FB0592">
        <w:rPr>
          <w:rFonts w:ascii="Arial" w:hAnsi="Arial" w:cs="Arial"/>
          <w:sz w:val="24"/>
          <w:szCs w:val="24"/>
        </w:rPr>
        <w:tab/>
      </w:r>
      <w:proofErr w:type="spellStart"/>
      <w:r w:rsidRPr="00FB0592">
        <w:rPr>
          <w:rFonts w:ascii="Arial" w:hAnsi="Arial" w:cs="Arial"/>
          <w:color w:val="5B9BD5" w:themeColor="accent1"/>
          <w:sz w:val="24"/>
          <w:szCs w:val="24"/>
        </w:rPr>
        <w:t>Gem</w:t>
      </w:r>
      <w:proofErr w:type="spellEnd"/>
      <w:r w:rsidRPr="00FB0592">
        <w:rPr>
          <w:rFonts w:ascii="Arial" w:hAnsi="Arial" w:cs="Arial"/>
          <w:color w:val="5B9BD5" w:themeColor="accent1"/>
          <w:sz w:val="24"/>
          <w:szCs w:val="24"/>
        </w:rPr>
        <w:t xml:space="preserve"> § 29 I </w:t>
      </w:r>
      <w:r w:rsidR="008C666A">
        <w:rPr>
          <w:rFonts w:ascii="Arial" w:hAnsi="Arial" w:cs="Arial"/>
          <w:color w:val="5B9BD5" w:themeColor="accent1"/>
          <w:sz w:val="24"/>
          <w:szCs w:val="24"/>
        </w:rPr>
        <w:t>G</w:t>
      </w:r>
      <w:r w:rsidRPr="00FB0592">
        <w:rPr>
          <w:rFonts w:ascii="Arial" w:hAnsi="Arial" w:cs="Arial"/>
          <w:color w:val="5B9BD5" w:themeColor="accent1"/>
          <w:sz w:val="24"/>
          <w:szCs w:val="24"/>
        </w:rPr>
        <w:t>BO als öffentliche Urkunde oder als öffentlich beglaubigte Urkunde</w:t>
      </w:r>
      <w:r>
        <w:rPr>
          <w:rFonts w:ascii="Arial" w:hAnsi="Arial" w:cs="Arial"/>
          <w:color w:val="5B9BD5" w:themeColor="accent1"/>
        </w:rPr>
        <w:br/>
      </w:r>
    </w:p>
    <w:p w:rsidR="00FA2F93" w:rsidRDefault="00FA2F93">
      <w:pPr>
        <w:rPr>
          <w:rFonts w:ascii="Arial" w:hAnsi="Arial" w:cs="Arial"/>
          <w:color w:val="5B9BD5" w:themeColor="accent1"/>
        </w:rPr>
      </w:pPr>
      <w:r>
        <w:rPr>
          <w:rFonts w:ascii="Arial" w:hAnsi="Arial" w:cs="Arial"/>
          <w:color w:val="5B9BD5" w:themeColor="accent1"/>
        </w:rPr>
        <w:br w:type="page"/>
      </w:r>
    </w:p>
    <w:p w:rsidR="000D3129" w:rsidRDefault="000D3129" w:rsidP="000D3129">
      <w:pPr>
        <w:ind w:left="705" w:hanging="705"/>
        <w:rPr>
          <w:rFonts w:ascii="Arial" w:hAnsi="Arial" w:cs="Arial"/>
          <w:color w:val="5B9BD5" w:themeColor="accent1"/>
        </w:rPr>
      </w:pPr>
    </w:p>
    <w:p w:rsidR="000D3129" w:rsidRPr="00FB0592" w:rsidRDefault="000D3129" w:rsidP="00FA2F93">
      <w:pPr>
        <w:ind w:left="705" w:hanging="705"/>
        <w:rPr>
          <w:rFonts w:ascii="Arial" w:hAnsi="Arial" w:cs="Arial"/>
          <w:sz w:val="24"/>
          <w:szCs w:val="24"/>
        </w:rPr>
      </w:pPr>
      <w:r w:rsidRPr="00FB0592">
        <w:rPr>
          <w:rFonts w:ascii="Arial" w:hAnsi="Arial" w:cs="Arial"/>
          <w:sz w:val="24"/>
          <w:szCs w:val="24"/>
        </w:rPr>
        <w:t xml:space="preserve">12) </w:t>
      </w:r>
      <w:r w:rsidR="00FA2F93" w:rsidRPr="00FB0592">
        <w:rPr>
          <w:rFonts w:ascii="Arial" w:hAnsi="Arial" w:cs="Arial"/>
          <w:sz w:val="24"/>
          <w:szCs w:val="24"/>
        </w:rPr>
        <w:t>Was verstehen Sie unter Sondernutzungsrecht, Gemeinschaftseigentum und Sondereigentum? (3 Pkt.)</w:t>
      </w:r>
    </w:p>
    <w:p w:rsidR="00FA2F93" w:rsidRPr="00FB0592" w:rsidRDefault="00FA2F93" w:rsidP="00FA2F93">
      <w:pPr>
        <w:ind w:left="705"/>
        <w:rPr>
          <w:rFonts w:ascii="Arial" w:hAnsi="Arial" w:cs="Arial"/>
          <w:color w:val="2E74B5" w:themeColor="accent1" w:themeShade="BF"/>
          <w:sz w:val="24"/>
          <w:szCs w:val="24"/>
        </w:rPr>
      </w:pPr>
      <w:r w:rsidRPr="00FB0592">
        <w:rPr>
          <w:rFonts w:ascii="Arial" w:hAnsi="Arial" w:cs="Arial"/>
          <w:b/>
          <w:color w:val="2E74B5" w:themeColor="accent1" w:themeShade="BF"/>
          <w:sz w:val="24"/>
          <w:szCs w:val="24"/>
        </w:rPr>
        <w:t>Sondernutzungsrecht:</w:t>
      </w:r>
      <w:r w:rsidRPr="00FB0592">
        <w:rPr>
          <w:rFonts w:ascii="Arial" w:hAnsi="Arial" w:cs="Arial"/>
          <w:color w:val="2E74B5" w:themeColor="accent1" w:themeShade="BF"/>
          <w:sz w:val="24"/>
          <w:szCs w:val="24"/>
        </w:rPr>
        <w:t xml:space="preserve"> Mit einem Sondernutzungsrecht wird einem Wohnungseigentümer unter Ausschluss der übrigen Wohnungseigentümer der alleinige Gebrauch von Teilen des Gemeinschaftseigentums eingeräumt.</w:t>
      </w:r>
    </w:p>
    <w:p w:rsidR="00FA2F93" w:rsidRPr="00FB0592" w:rsidRDefault="00FA2F93" w:rsidP="00FA2F93">
      <w:pPr>
        <w:ind w:firstLine="705"/>
        <w:rPr>
          <w:rFonts w:ascii="Arial" w:hAnsi="Arial" w:cs="Arial"/>
          <w:color w:val="2E74B5" w:themeColor="accent1" w:themeShade="BF"/>
          <w:sz w:val="24"/>
          <w:szCs w:val="24"/>
        </w:rPr>
      </w:pPr>
      <w:r w:rsidRPr="00FB0592">
        <w:rPr>
          <w:rFonts w:ascii="Arial" w:hAnsi="Arial" w:cs="Arial"/>
          <w:b/>
          <w:color w:val="2E74B5" w:themeColor="accent1" w:themeShade="BF"/>
          <w:sz w:val="24"/>
          <w:szCs w:val="24"/>
        </w:rPr>
        <w:t>Sondereigentum:</w:t>
      </w:r>
      <w:r w:rsidRPr="00FB0592">
        <w:rPr>
          <w:rFonts w:ascii="Arial" w:hAnsi="Arial" w:cs="Arial"/>
          <w:color w:val="2E74B5" w:themeColor="accent1" w:themeShade="BF"/>
          <w:sz w:val="24"/>
          <w:szCs w:val="24"/>
        </w:rPr>
        <w:t xml:space="preserve"> Alleiniges Eigentum an einer Wohnung.</w:t>
      </w:r>
    </w:p>
    <w:p w:rsidR="00FA2F93" w:rsidRPr="00FB0592" w:rsidRDefault="00FA2F93" w:rsidP="00FA2F93">
      <w:pPr>
        <w:ind w:left="705"/>
        <w:rPr>
          <w:rFonts w:ascii="Arial" w:hAnsi="Arial" w:cs="Arial"/>
          <w:color w:val="2E74B5" w:themeColor="accent1" w:themeShade="BF"/>
          <w:sz w:val="24"/>
          <w:szCs w:val="24"/>
        </w:rPr>
      </w:pPr>
      <w:r w:rsidRPr="00FB0592">
        <w:rPr>
          <w:rFonts w:ascii="Arial" w:hAnsi="Arial" w:cs="Arial"/>
          <w:b/>
          <w:color w:val="2E74B5" w:themeColor="accent1" w:themeShade="BF"/>
          <w:sz w:val="24"/>
          <w:szCs w:val="24"/>
        </w:rPr>
        <w:t>Gemeinschaftseigentum:</w:t>
      </w:r>
      <w:r w:rsidRPr="00FB0592">
        <w:rPr>
          <w:rFonts w:ascii="Arial" w:hAnsi="Arial" w:cs="Arial"/>
          <w:color w:val="2E74B5" w:themeColor="accent1" w:themeShade="BF"/>
          <w:sz w:val="24"/>
          <w:szCs w:val="24"/>
        </w:rPr>
        <w:t xml:space="preserve"> </w:t>
      </w:r>
      <w:proofErr w:type="spellStart"/>
      <w:r w:rsidRPr="00FB0592">
        <w:rPr>
          <w:rFonts w:ascii="Arial" w:hAnsi="Arial" w:cs="Arial"/>
          <w:color w:val="2E74B5" w:themeColor="accent1" w:themeShade="BF"/>
          <w:sz w:val="24"/>
          <w:szCs w:val="24"/>
        </w:rPr>
        <w:t>Bruchteilsgemeinschaft</w:t>
      </w:r>
      <w:proofErr w:type="spellEnd"/>
      <w:r w:rsidRPr="00FB0592">
        <w:rPr>
          <w:rFonts w:ascii="Arial" w:hAnsi="Arial" w:cs="Arial"/>
          <w:color w:val="2E74B5" w:themeColor="accent1" w:themeShade="BF"/>
          <w:sz w:val="24"/>
          <w:szCs w:val="24"/>
        </w:rPr>
        <w:t xml:space="preserve"> am Grundstück und der nicht zum Sondereigentum stehenden Gebäudeteilen.</w:t>
      </w:r>
      <w:r w:rsidRPr="00FB0592">
        <w:rPr>
          <w:rFonts w:ascii="Arial" w:hAnsi="Arial" w:cs="Arial"/>
          <w:color w:val="2E74B5" w:themeColor="accent1" w:themeShade="BF"/>
          <w:sz w:val="24"/>
          <w:szCs w:val="24"/>
        </w:rPr>
        <w:br/>
      </w:r>
    </w:p>
    <w:p w:rsidR="00FA2F93" w:rsidRPr="00FB0592" w:rsidRDefault="00FA2F93" w:rsidP="00FA2F93">
      <w:pPr>
        <w:rPr>
          <w:rFonts w:ascii="Arial" w:hAnsi="Arial" w:cs="Arial"/>
          <w:sz w:val="24"/>
          <w:szCs w:val="24"/>
        </w:rPr>
      </w:pPr>
      <w:r w:rsidRPr="00FB0592">
        <w:rPr>
          <w:rFonts w:ascii="Arial" w:hAnsi="Arial" w:cs="Arial"/>
          <w:sz w:val="24"/>
          <w:szCs w:val="24"/>
        </w:rPr>
        <w:t>13) In welcher Abteilung des Grundbuchs steht die Eintragung?</w:t>
      </w:r>
      <w:r w:rsidR="00E34505" w:rsidRPr="00FB0592">
        <w:rPr>
          <w:rFonts w:ascii="Arial" w:hAnsi="Arial" w:cs="Arial"/>
          <w:sz w:val="24"/>
          <w:szCs w:val="24"/>
        </w:rPr>
        <w:t xml:space="preserve"> (7 Pkt.)</w:t>
      </w:r>
      <w:r w:rsidRPr="00FB0592">
        <w:rPr>
          <w:rFonts w:ascii="Arial" w:hAnsi="Arial" w:cs="Arial"/>
          <w:sz w:val="24"/>
          <w:szCs w:val="24"/>
        </w:rPr>
        <w:br/>
      </w:r>
      <w:r w:rsidRPr="00FB0592">
        <w:rPr>
          <w:rFonts w:ascii="Arial" w:hAnsi="Arial" w:cs="Arial"/>
          <w:sz w:val="24"/>
          <w:szCs w:val="24"/>
        </w:rPr>
        <w:br/>
        <w:t xml:space="preserve"> </w:t>
      </w:r>
      <w:r w:rsidRPr="00FB0592">
        <w:rPr>
          <w:rFonts w:ascii="Arial" w:hAnsi="Arial" w:cs="Arial"/>
          <w:sz w:val="24"/>
          <w:szCs w:val="24"/>
        </w:rPr>
        <w:tab/>
        <w:t>a.</w:t>
      </w:r>
      <w:r w:rsidRPr="00FB0592">
        <w:rPr>
          <w:rFonts w:ascii="Arial" w:hAnsi="Arial" w:cs="Arial"/>
          <w:sz w:val="24"/>
          <w:szCs w:val="24"/>
        </w:rPr>
        <w:tab/>
        <w:t>Vormerkung</w:t>
      </w:r>
      <w:r w:rsidRPr="00FB0592">
        <w:rPr>
          <w:rFonts w:ascii="Arial" w:hAnsi="Arial" w:cs="Arial"/>
          <w:sz w:val="24"/>
          <w:szCs w:val="24"/>
        </w:rPr>
        <w:tab/>
      </w:r>
      <w:r w:rsidRPr="00FB0592">
        <w:rPr>
          <w:rFonts w:ascii="Arial" w:hAnsi="Arial" w:cs="Arial"/>
          <w:sz w:val="24"/>
          <w:szCs w:val="24"/>
        </w:rPr>
        <w:tab/>
      </w:r>
      <w:r w:rsidRPr="00FB0592">
        <w:rPr>
          <w:rFonts w:ascii="Arial" w:hAnsi="Arial" w:cs="Arial"/>
          <w:sz w:val="24"/>
          <w:szCs w:val="24"/>
        </w:rPr>
        <w:tab/>
      </w:r>
      <w:r w:rsidR="00E34505" w:rsidRPr="00FB0592">
        <w:rPr>
          <w:rFonts w:ascii="Arial" w:hAnsi="Arial" w:cs="Arial"/>
          <w:sz w:val="24"/>
          <w:szCs w:val="24"/>
        </w:rPr>
        <w:tab/>
      </w:r>
      <w:r w:rsidR="00E34505" w:rsidRPr="00FB0592">
        <w:rPr>
          <w:rFonts w:ascii="Arial" w:hAnsi="Arial" w:cs="Arial"/>
          <w:sz w:val="24"/>
          <w:szCs w:val="24"/>
        </w:rPr>
        <w:tab/>
      </w:r>
      <w:r w:rsidRPr="00FB0592">
        <w:rPr>
          <w:rFonts w:ascii="Arial" w:hAnsi="Arial" w:cs="Arial"/>
          <w:sz w:val="24"/>
          <w:szCs w:val="24"/>
        </w:rPr>
        <w:t>Abt.</w:t>
      </w:r>
      <w:r w:rsidR="00E34505" w:rsidRPr="00FB0592">
        <w:rPr>
          <w:rFonts w:ascii="Arial" w:hAnsi="Arial" w:cs="Arial"/>
          <w:sz w:val="24"/>
          <w:szCs w:val="24"/>
        </w:rPr>
        <w:t xml:space="preserve"> </w:t>
      </w:r>
      <w:r w:rsidRPr="00FB0592">
        <w:rPr>
          <w:rFonts w:ascii="Arial" w:hAnsi="Arial" w:cs="Arial"/>
          <w:sz w:val="24"/>
          <w:szCs w:val="24"/>
        </w:rPr>
        <w:t>II</w:t>
      </w:r>
      <w:r w:rsidRPr="00FB0592">
        <w:rPr>
          <w:rFonts w:ascii="Arial" w:hAnsi="Arial" w:cs="Arial"/>
          <w:sz w:val="24"/>
          <w:szCs w:val="24"/>
        </w:rPr>
        <w:br/>
        <w:t xml:space="preserve"> </w:t>
      </w:r>
      <w:r w:rsidRPr="00FB0592">
        <w:rPr>
          <w:rFonts w:ascii="Arial" w:hAnsi="Arial" w:cs="Arial"/>
          <w:sz w:val="24"/>
          <w:szCs w:val="24"/>
        </w:rPr>
        <w:tab/>
      </w:r>
      <w:r w:rsidRPr="00FB0592">
        <w:rPr>
          <w:rFonts w:ascii="Arial" w:hAnsi="Arial" w:cs="Arial"/>
          <w:sz w:val="24"/>
          <w:szCs w:val="24"/>
        </w:rPr>
        <w:br/>
      </w:r>
      <w:r w:rsidRPr="00FB0592">
        <w:rPr>
          <w:rFonts w:ascii="Arial" w:hAnsi="Arial" w:cs="Arial"/>
          <w:sz w:val="24"/>
          <w:szCs w:val="24"/>
        </w:rPr>
        <w:tab/>
        <w:t>b.</w:t>
      </w:r>
      <w:r w:rsidRPr="00FB0592">
        <w:rPr>
          <w:rFonts w:ascii="Arial" w:hAnsi="Arial" w:cs="Arial"/>
          <w:sz w:val="24"/>
          <w:szCs w:val="24"/>
        </w:rPr>
        <w:tab/>
        <w:t>Sicherungshypothek</w:t>
      </w:r>
      <w:r w:rsidRPr="00FB0592">
        <w:rPr>
          <w:rFonts w:ascii="Arial" w:hAnsi="Arial" w:cs="Arial"/>
          <w:sz w:val="24"/>
          <w:szCs w:val="24"/>
        </w:rPr>
        <w:tab/>
      </w:r>
      <w:r w:rsidRPr="00FB0592">
        <w:rPr>
          <w:rFonts w:ascii="Arial" w:hAnsi="Arial" w:cs="Arial"/>
          <w:sz w:val="24"/>
          <w:szCs w:val="24"/>
        </w:rPr>
        <w:tab/>
      </w:r>
      <w:r w:rsidR="00E34505" w:rsidRPr="00FB0592">
        <w:rPr>
          <w:rFonts w:ascii="Arial" w:hAnsi="Arial" w:cs="Arial"/>
          <w:sz w:val="24"/>
          <w:szCs w:val="24"/>
        </w:rPr>
        <w:tab/>
      </w:r>
      <w:r w:rsidRPr="00FB0592">
        <w:rPr>
          <w:rFonts w:ascii="Arial" w:hAnsi="Arial" w:cs="Arial"/>
          <w:sz w:val="24"/>
          <w:szCs w:val="24"/>
        </w:rPr>
        <w:t>Abt.</w:t>
      </w:r>
      <w:r w:rsidR="00E34505" w:rsidRPr="00FB0592">
        <w:rPr>
          <w:rFonts w:ascii="Arial" w:hAnsi="Arial" w:cs="Arial"/>
          <w:sz w:val="24"/>
          <w:szCs w:val="24"/>
        </w:rPr>
        <w:t xml:space="preserve"> </w:t>
      </w:r>
      <w:r w:rsidRPr="00FB0592">
        <w:rPr>
          <w:rFonts w:ascii="Arial" w:hAnsi="Arial" w:cs="Arial"/>
          <w:sz w:val="24"/>
          <w:szCs w:val="24"/>
        </w:rPr>
        <w:t>III</w:t>
      </w:r>
      <w:r w:rsidRPr="00FB0592">
        <w:rPr>
          <w:rFonts w:ascii="Arial" w:hAnsi="Arial" w:cs="Arial"/>
          <w:sz w:val="24"/>
          <w:szCs w:val="24"/>
        </w:rPr>
        <w:br/>
      </w:r>
      <w:r w:rsidRPr="00FB0592">
        <w:rPr>
          <w:rFonts w:ascii="Arial" w:hAnsi="Arial" w:cs="Arial"/>
          <w:sz w:val="24"/>
          <w:szCs w:val="24"/>
        </w:rPr>
        <w:br/>
        <w:t xml:space="preserve"> </w:t>
      </w:r>
      <w:r w:rsidRPr="00FB0592">
        <w:rPr>
          <w:rFonts w:ascii="Arial" w:hAnsi="Arial" w:cs="Arial"/>
          <w:sz w:val="24"/>
          <w:szCs w:val="24"/>
        </w:rPr>
        <w:tab/>
        <w:t>c.</w:t>
      </w:r>
      <w:r w:rsidRPr="00FB0592">
        <w:rPr>
          <w:rFonts w:ascii="Arial" w:hAnsi="Arial" w:cs="Arial"/>
          <w:sz w:val="24"/>
          <w:szCs w:val="24"/>
        </w:rPr>
        <w:tab/>
        <w:t xml:space="preserve">Nutzungsart </w:t>
      </w:r>
      <w:r w:rsidRPr="00FB0592">
        <w:rPr>
          <w:rFonts w:ascii="Arial" w:hAnsi="Arial" w:cs="Arial"/>
          <w:sz w:val="24"/>
          <w:szCs w:val="24"/>
        </w:rPr>
        <w:tab/>
      </w:r>
      <w:r w:rsidRPr="00FB0592">
        <w:rPr>
          <w:rFonts w:ascii="Arial" w:hAnsi="Arial" w:cs="Arial"/>
          <w:sz w:val="24"/>
          <w:szCs w:val="24"/>
        </w:rPr>
        <w:tab/>
      </w:r>
      <w:r w:rsidRPr="00FB0592">
        <w:rPr>
          <w:rFonts w:ascii="Arial" w:hAnsi="Arial" w:cs="Arial"/>
          <w:sz w:val="24"/>
          <w:szCs w:val="24"/>
        </w:rPr>
        <w:tab/>
      </w:r>
      <w:r w:rsidR="00E34505" w:rsidRPr="00FB0592">
        <w:rPr>
          <w:rFonts w:ascii="Arial" w:hAnsi="Arial" w:cs="Arial"/>
          <w:sz w:val="24"/>
          <w:szCs w:val="24"/>
        </w:rPr>
        <w:tab/>
      </w:r>
      <w:r w:rsidR="00E34505" w:rsidRPr="00FB0592">
        <w:rPr>
          <w:rFonts w:ascii="Arial" w:hAnsi="Arial" w:cs="Arial"/>
          <w:sz w:val="24"/>
          <w:szCs w:val="24"/>
        </w:rPr>
        <w:tab/>
      </w:r>
      <w:r w:rsidRPr="00FB0592">
        <w:rPr>
          <w:rFonts w:ascii="Arial" w:hAnsi="Arial" w:cs="Arial"/>
          <w:sz w:val="24"/>
          <w:szCs w:val="24"/>
        </w:rPr>
        <w:t>BV</w:t>
      </w:r>
      <w:r w:rsidRPr="00FB0592">
        <w:rPr>
          <w:rFonts w:ascii="Arial" w:hAnsi="Arial" w:cs="Arial"/>
          <w:sz w:val="24"/>
          <w:szCs w:val="24"/>
        </w:rPr>
        <w:br/>
      </w:r>
      <w:r w:rsidRPr="00FB0592">
        <w:rPr>
          <w:rFonts w:ascii="Arial" w:hAnsi="Arial" w:cs="Arial"/>
          <w:sz w:val="24"/>
          <w:szCs w:val="24"/>
        </w:rPr>
        <w:br/>
      </w:r>
      <w:r w:rsidRPr="00FB0592">
        <w:rPr>
          <w:rFonts w:ascii="Arial" w:hAnsi="Arial" w:cs="Arial"/>
          <w:sz w:val="24"/>
          <w:szCs w:val="24"/>
        </w:rPr>
        <w:tab/>
        <w:t>d.</w:t>
      </w:r>
      <w:r w:rsidR="00E34505" w:rsidRPr="00FB0592">
        <w:rPr>
          <w:rFonts w:ascii="Arial" w:hAnsi="Arial" w:cs="Arial"/>
          <w:sz w:val="24"/>
          <w:szCs w:val="24"/>
        </w:rPr>
        <w:tab/>
        <w:t>Eigentümer</w:t>
      </w:r>
      <w:r w:rsidR="00E34505" w:rsidRPr="00FB0592">
        <w:rPr>
          <w:rFonts w:ascii="Arial" w:hAnsi="Arial" w:cs="Arial"/>
          <w:sz w:val="24"/>
          <w:szCs w:val="24"/>
        </w:rPr>
        <w:tab/>
      </w:r>
      <w:r w:rsidR="00E34505" w:rsidRPr="00FB0592">
        <w:rPr>
          <w:rFonts w:ascii="Arial" w:hAnsi="Arial" w:cs="Arial"/>
          <w:sz w:val="24"/>
          <w:szCs w:val="24"/>
        </w:rPr>
        <w:tab/>
      </w:r>
      <w:r w:rsidR="00E34505" w:rsidRPr="00FB0592">
        <w:rPr>
          <w:rFonts w:ascii="Arial" w:hAnsi="Arial" w:cs="Arial"/>
          <w:sz w:val="24"/>
          <w:szCs w:val="24"/>
        </w:rPr>
        <w:tab/>
      </w:r>
      <w:r w:rsidR="00E34505" w:rsidRPr="00FB0592">
        <w:rPr>
          <w:rFonts w:ascii="Arial" w:hAnsi="Arial" w:cs="Arial"/>
          <w:sz w:val="24"/>
          <w:szCs w:val="24"/>
        </w:rPr>
        <w:tab/>
      </w:r>
      <w:r w:rsidR="00E34505" w:rsidRPr="00FB0592">
        <w:rPr>
          <w:rFonts w:ascii="Arial" w:hAnsi="Arial" w:cs="Arial"/>
          <w:sz w:val="24"/>
          <w:szCs w:val="24"/>
        </w:rPr>
        <w:tab/>
        <w:t>Abt. I</w:t>
      </w:r>
      <w:r w:rsidR="00E34505" w:rsidRPr="00FB0592">
        <w:rPr>
          <w:rFonts w:ascii="Arial" w:hAnsi="Arial" w:cs="Arial"/>
          <w:sz w:val="24"/>
          <w:szCs w:val="24"/>
        </w:rPr>
        <w:br/>
      </w:r>
      <w:r w:rsidR="00E34505" w:rsidRPr="00FB0592">
        <w:rPr>
          <w:rFonts w:ascii="Arial" w:hAnsi="Arial" w:cs="Arial"/>
          <w:sz w:val="24"/>
          <w:szCs w:val="24"/>
        </w:rPr>
        <w:br/>
      </w:r>
      <w:r w:rsidR="00E34505" w:rsidRPr="00FB0592">
        <w:rPr>
          <w:rFonts w:ascii="Arial" w:hAnsi="Arial" w:cs="Arial"/>
          <w:sz w:val="24"/>
          <w:szCs w:val="24"/>
        </w:rPr>
        <w:tab/>
        <w:t>e.</w:t>
      </w:r>
      <w:r w:rsidR="00E34505" w:rsidRPr="00FB0592">
        <w:rPr>
          <w:rFonts w:ascii="Arial" w:hAnsi="Arial" w:cs="Arial"/>
          <w:sz w:val="24"/>
          <w:szCs w:val="24"/>
        </w:rPr>
        <w:tab/>
        <w:t>Insolvenzvermerk (Eigentümer)</w:t>
      </w:r>
      <w:r w:rsidR="00E34505" w:rsidRPr="00FB0592">
        <w:rPr>
          <w:rFonts w:ascii="Arial" w:hAnsi="Arial" w:cs="Arial"/>
          <w:sz w:val="24"/>
          <w:szCs w:val="24"/>
        </w:rPr>
        <w:tab/>
        <w:t xml:space="preserve"> </w:t>
      </w:r>
      <w:r w:rsidR="00E34505" w:rsidRPr="00FB0592">
        <w:rPr>
          <w:rFonts w:ascii="Arial" w:hAnsi="Arial" w:cs="Arial"/>
          <w:sz w:val="24"/>
          <w:szCs w:val="24"/>
        </w:rPr>
        <w:tab/>
        <w:t>Abt. II</w:t>
      </w:r>
      <w:r w:rsidR="00E34505" w:rsidRPr="00FB0592">
        <w:rPr>
          <w:rFonts w:ascii="Arial" w:hAnsi="Arial" w:cs="Arial"/>
          <w:sz w:val="24"/>
          <w:szCs w:val="24"/>
        </w:rPr>
        <w:br/>
      </w:r>
      <w:r w:rsidR="00E34505" w:rsidRPr="00FB0592">
        <w:rPr>
          <w:rFonts w:ascii="Arial" w:hAnsi="Arial" w:cs="Arial"/>
          <w:sz w:val="24"/>
          <w:szCs w:val="24"/>
        </w:rPr>
        <w:br/>
      </w:r>
      <w:r w:rsidR="00E34505" w:rsidRPr="00FB0592">
        <w:rPr>
          <w:rFonts w:ascii="Arial" w:hAnsi="Arial" w:cs="Arial"/>
          <w:sz w:val="24"/>
          <w:szCs w:val="24"/>
        </w:rPr>
        <w:tab/>
        <w:t xml:space="preserve">f. </w:t>
      </w:r>
      <w:r w:rsidR="00E34505" w:rsidRPr="00FB0592">
        <w:rPr>
          <w:rFonts w:ascii="Arial" w:hAnsi="Arial" w:cs="Arial"/>
          <w:sz w:val="24"/>
          <w:szCs w:val="24"/>
        </w:rPr>
        <w:tab/>
        <w:t>Wegerecht (dienendes Grundstück)</w:t>
      </w:r>
      <w:r w:rsidR="00E34505" w:rsidRPr="00FB0592">
        <w:rPr>
          <w:rFonts w:ascii="Arial" w:hAnsi="Arial" w:cs="Arial"/>
          <w:sz w:val="24"/>
          <w:szCs w:val="24"/>
        </w:rPr>
        <w:tab/>
        <w:t>Abt. II</w:t>
      </w:r>
      <w:r w:rsidR="00E34505" w:rsidRPr="00FB0592">
        <w:rPr>
          <w:rFonts w:ascii="Arial" w:hAnsi="Arial" w:cs="Arial"/>
          <w:sz w:val="24"/>
          <w:szCs w:val="24"/>
        </w:rPr>
        <w:br/>
      </w:r>
      <w:r w:rsidR="00E34505" w:rsidRPr="00FB0592">
        <w:rPr>
          <w:rFonts w:ascii="Arial" w:hAnsi="Arial" w:cs="Arial"/>
          <w:sz w:val="24"/>
          <w:szCs w:val="24"/>
        </w:rPr>
        <w:br/>
      </w:r>
      <w:r w:rsidR="00E34505" w:rsidRPr="00FB0592">
        <w:rPr>
          <w:rFonts w:ascii="Arial" w:hAnsi="Arial" w:cs="Arial"/>
          <w:sz w:val="24"/>
          <w:szCs w:val="24"/>
        </w:rPr>
        <w:tab/>
        <w:t xml:space="preserve">g. </w:t>
      </w:r>
      <w:r w:rsidR="00E34505" w:rsidRPr="00FB0592">
        <w:rPr>
          <w:rFonts w:ascii="Arial" w:hAnsi="Arial" w:cs="Arial"/>
          <w:sz w:val="24"/>
          <w:szCs w:val="24"/>
        </w:rPr>
        <w:tab/>
        <w:t xml:space="preserve">Wegerecht (herrschendes </w:t>
      </w:r>
      <w:proofErr w:type="spellStart"/>
      <w:r w:rsidR="00E34505" w:rsidRPr="00FB0592">
        <w:rPr>
          <w:rFonts w:ascii="Arial" w:hAnsi="Arial" w:cs="Arial"/>
          <w:sz w:val="24"/>
          <w:szCs w:val="24"/>
        </w:rPr>
        <w:t>Grundstk</w:t>
      </w:r>
      <w:proofErr w:type="spellEnd"/>
      <w:r w:rsidR="00E34505" w:rsidRPr="00FB0592">
        <w:rPr>
          <w:rFonts w:ascii="Arial" w:hAnsi="Arial" w:cs="Arial"/>
          <w:sz w:val="24"/>
          <w:szCs w:val="24"/>
        </w:rPr>
        <w:t>.)</w:t>
      </w:r>
      <w:r w:rsidR="00E34505" w:rsidRPr="00FB0592">
        <w:rPr>
          <w:rFonts w:ascii="Arial" w:hAnsi="Arial" w:cs="Arial"/>
          <w:sz w:val="24"/>
          <w:szCs w:val="24"/>
        </w:rPr>
        <w:tab/>
        <w:t xml:space="preserve"> BV</w:t>
      </w:r>
      <w:r w:rsidR="00E34505" w:rsidRPr="00FB0592">
        <w:rPr>
          <w:rFonts w:ascii="Arial" w:hAnsi="Arial" w:cs="Arial"/>
          <w:sz w:val="24"/>
          <w:szCs w:val="24"/>
        </w:rPr>
        <w:br/>
      </w:r>
      <w:r w:rsidR="00E34505" w:rsidRPr="00FB0592">
        <w:rPr>
          <w:rFonts w:ascii="Arial" w:hAnsi="Arial" w:cs="Arial"/>
          <w:sz w:val="24"/>
          <w:szCs w:val="24"/>
        </w:rPr>
        <w:br/>
      </w:r>
    </w:p>
    <w:p w:rsidR="00EA304F" w:rsidRPr="00FB0592" w:rsidRDefault="00E34505" w:rsidP="00EA304F">
      <w:pPr>
        <w:rPr>
          <w:rFonts w:ascii="Arial" w:hAnsi="Arial" w:cs="Arial"/>
          <w:sz w:val="24"/>
          <w:szCs w:val="24"/>
        </w:rPr>
      </w:pPr>
      <w:r w:rsidRPr="00FB0592">
        <w:rPr>
          <w:rFonts w:ascii="Arial" w:hAnsi="Arial" w:cs="Arial"/>
          <w:sz w:val="24"/>
          <w:szCs w:val="24"/>
        </w:rPr>
        <w:t>14) Was ist eine Vormerkung? Welchen Zweck hat sie? (2 Pkt.)</w:t>
      </w:r>
      <w:r w:rsidRPr="00FB0592">
        <w:rPr>
          <w:rFonts w:ascii="Arial" w:hAnsi="Arial" w:cs="Arial"/>
          <w:sz w:val="24"/>
          <w:szCs w:val="24"/>
        </w:rPr>
        <w:br/>
      </w:r>
      <w:r w:rsidRPr="00FB0592">
        <w:rPr>
          <w:rFonts w:ascii="Arial" w:hAnsi="Arial" w:cs="Arial"/>
          <w:sz w:val="24"/>
          <w:szCs w:val="24"/>
        </w:rPr>
        <w:br/>
        <w:t xml:space="preserve"> </w:t>
      </w:r>
      <w:r w:rsidRPr="00FB0592">
        <w:rPr>
          <w:rFonts w:ascii="Arial" w:hAnsi="Arial" w:cs="Arial"/>
          <w:sz w:val="24"/>
          <w:szCs w:val="24"/>
        </w:rPr>
        <w:tab/>
      </w:r>
      <w:r w:rsidRPr="00FB0592">
        <w:rPr>
          <w:rFonts w:ascii="Arial" w:hAnsi="Arial" w:cs="Arial"/>
          <w:color w:val="2E74B5" w:themeColor="accent1" w:themeShade="BF"/>
          <w:sz w:val="24"/>
          <w:szCs w:val="24"/>
        </w:rPr>
        <w:t xml:space="preserve">Die Vormerkung ist ein Sicherungsrecht für einen schuldrechtlichen Anspruch  </w:t>
      </w:r>
      <w:r w:rsidRPr="00FB0592">
        <w:rPr>
          <w:rFonts w:ascii="Arial" w:hAnsi="Arial" w:cs="Arial"/>
          <w:color w:val="2E74B5" w:themeColor="accent1" w:themeShade="BF"/>
          <w:sz w:val="24"/>
          <w:szCs w:val="24"/>
        </w:rPr>
        <w:br/>
        <w:t xml:space="preserve"> </w:t>
      </w:r>
      <w:r w:rsidRPr="00FB0592">
        <w:rPr>
          <w:rFonts w:ascii="Arial" w:hAnsi="Arial" w:cs="Arial"/>
          <w:color w:val="2E74B5" w:themeColor="accent1" w:themeShade="BF"/>
          <w:sz w:val="24"/>
          <w:szCs w:val="24"/>
        </w:rPr>
        <w:tab/>
        <w:t xml:space="preserve">auf dingliche Rechtsänderung. </w:t>
      </w:r>
      <w:r w:rsidRPr="00FB0592">
        <w:rPr>
          <w:rFonts w:ascii="Arial" w:hAnsi="Arial" w:cs="Arial"/>
          <w:color w:val="2E74B5" w:themeColor="accent1" w:themeShade="BF"/>
          <w:sz w:val="24"/>
          <w:szCs w:val="24"/>
        </w:rPr>
        <w:br/>
        <w:t xml:space="preserve"> </w:t>
      </w:r>
      <w:r w:rsidRPr="00FB0592">
        <w:rPr>
          <w:rFonts w:ascii="Arial" w:hAnsi="Arial" w:cs="Arial"/>
          <w:color w:val="2E74B5" w:themeColor="accent1" w:themeShade="BF"/>
          <w:sz w:val="24"/>
          <w:szCs w:val="24"/>
        </w:rPr>
        <w:tab/>
        <w:t>Ihr Zweck besteht allein in der Sicherung des Anspruchs</w:t>
      </w:r>
      <w:r w:rsidRPr="00FB0592">
        <w:rPr>
          <w:rFonts w:ascii="Arial" w:hAnsi="Arial" w:cs="Arial"/>
          <w:color w:val="2E74B5" w:themeColor="accent1" w:themeShade="BF"/>
          <w:sz w:val="24"/>
          <w:szCs w:val="24"/>
        </w:rPr>
        <w:br/>
      </w:r>
      <w:r w:rsidRPr="00FB0592">
        <w:rPr>
          <w:rFonts w:ascii="Arial" w:hAnsi="Arial" w:cs="Arial"/>
          <w:color w:val="2E74B5" w:themeColor="accent1" w:themeShade="BF"/>
          <w:sz w:val="24"/>
          <w:szCs w:val="24"/>
        </w:rPr>
        <w:br/>
      </w:r>
      <w:r w:rsidRPr="00FB0592">
        <w:rPr>
          <w:rFonts w:ascii="Arial" w:hAnsi="Arial" w:cs="Arial"/>
          <w:sz w:val="24"/>
          <w:szCs w:val="24"/>
        </w:rPr>
        <w:t xml:space="preserve">15) </w:t>
      </w:r>
      <w:r w:rsidR="00EA304F" w:rsidRPr="00FB0592">
        <w:rPr>
          <w:rFonts w:ascii="Arial" w:hAnsi="Arial" w:cs="Arial"/>
          <w:sz w:val="24"/>
          <w:szCs w:val="24"/>
        </w:rPr>
        <w:t xml:space="preserve">Was versteht man unter einem </w:t>
      </w:r>
      <w:proofErr w:type="spellStart"/>
      <w:r w:rsidR="00EA304F" w:rsidRPr="00FB0592">
        <w:rPr>
          <w:rFonts w:ascii="Arial" w:hAnsi="Arial" w:cs="Arial"/>
          <w:sz w:val="24"/>
          <w:szCs w:val="24"/>
        </w:rPr>
        <w:t>Realfolium</w:t>
      </w:r>
      <w:proofErr w:type="spellEnd"/>
      <w:r w:rsidR="00EA304F" w:rsidRPr="00FB0592">
        <w:rPr>
          <w:rFonts w:ascii="Arial" w:hAnsi="Arial" w:cs="Arial"/>
          <w:sz w:val="24"/>
          <w:szCs w:val="24"/>
        </w:rPr>
        <w:t xml:space="preserve">? unter Nennung der gesetzlichen </w:t>
      </w:r>
      <w:r w:rsidR="00EA304F" w:rsidRPr="00FB0592">
        <w:rPr>
          <w:rFonts w:ascii="Arial" w:hAnsi="Arial" w:cs="Arial"/>
          <w:sz w:val="24"/>
          <w:szCs w:val="24"/>
        </w:rPr>
        <w:br/>
        <w:t xml:space="preserve">      Bestimmung! (2 Pkt.)</w:t>
      </w:r>
    </w:p>
    <w:p w:rsidR="00EA304F" w:rsidRPr="00FB0592" w:rsidRDefault="00EA304F" w:rsidP="00EA304F">
      <w:pPr>
        <w:pStyle w:val="Listenabsatz"/>
        <w:rPr>
          <w:rFonts w:ascii="Arial" w:hAnsi="Arial" w:cs="Arial"/>
          <w:sz w:val="24"/>
          <w:szCs w:val="24"/>
        </w:rPr>
      </w:pPr>
    </w:p>
    <w:p w:rsidR="00F22AAB" w:rsidRDefault="00EA304F" w:rsidP="00EA304F">
      <w:pPr>
        <w:pStyle w:val="Listenabsatz"/>
        <w:rPr>
          <w:rFonts w:ascii="Arial" w:hAnsi="Arial" w:cs="Arial"/>
          <w:color w:val="2E74B5" w:themeColor="accent1" w:themeShade="BF"/>
          <w:sz w:val="24"/>
          <w:szCs w:val="24"/>
        </w:rPr>
      </w:pPr>
      <w:r w:rsidRPr="00FB0592">
        <w:rPr>
          <w:rFonts w:ascii="Arial" w:hAnsi="Arial" w:cs="Arial"/>
          <w:color w:val="2E74B5" w:themeColor="accent1" w:themeShade="BF"/>
          <w:sz w:val="24"/>
          <w:szCs w:val="24"/>
        </w:rPr>
        <w:t xml:space="preserve">§ 3 GBO, Jedes Grundstück erhält im Grundbuch eine besondere Stelle (Grundbuchblatt): </w:t>
      </w:r>
      <w:proofErr w:type="spellStart"/>
      <w:r w:rsidRPr="00FB0592">
        <w:rPr>
          <w:rFonts w:ascii="Arial" w:hAnsi="Arial" w:cs="Arial"/>
          <w:color w:val="2E74B5" w:themeColor="accent1" w:themeShade="BF"/>
          <w:sz w:val="24"/>
          <w:szCs w:val="24"/>
        </w:rPr>
        <w:t>Realfolium</w:t>
      </w:r>
      <w:proofErr w:type="spellEnd"/>
      <w:r w:rsidRPr="00FB0592">
        <w:rPr>
          <w:rFonts w:ascii="Arial" w:hAnsi="Arial" w:cs="Arial"/>
          <w:color w:val="2E74B5" w:themeColor="accent1" w:themeShade="BF"/>
          <w:sz w:val="24"/>
          <w:szCs w:val="24"/>
        </w:rPr>
        <w:br/>
      </w:r>
      <w:r w:rsidRPr="00FB0592">
        <w:rPr>
          <w:rFonts w:ascii="Arial" w:hAnsi="Arial" w:cs="Arial"/>
          <w:color w:val="2E74B5" w:themeColor="accent1" w:themeShade="BF"/>
          <w:sz w:val="24"/>
          <w:szCs w:val="24"/>
        </w:rPr>
        <w:br/>
      </w:r>
    </w:p>
    <w:p w:rsidR="00F22AAB" w:rsidRDefault="00F22AAB">
      <w:pPr>
        <w:rPr>
          <w:rFonts w:ascii="Arial" w:hAnsi="Arial" w:cs="Arial"/>
          <w:color w:val="2E74B5" w:themeColor="accent1" w:themeShade="BF"/>
          <w:sz w:val="24"/>
          <w:szCs w:val="24"/>
        </w:rPr>
      </w:pPr>
      <w:r>
        <w:rPr>
          <w:rFonts w:ascii="Arial" w:hAnsi="Arial" w:cs="Arial"/>
          <w:color w:val="2E74B5" w:themeColor="accent1" w:themeShade="BF"/>
          <w:sz w:val="24"/>
          <w:szCs w:val="24"/>
        </w:rPr>
        <w:br w:type="page"/>
      </w:r>
    </w:p>
    <w:p w:rsidR="00EA304F" w:rsidRPr="00FB0592" w:rsidRDefault="00EA304F" w:rsidP="00EA304F">
      <w:pPr>
        <w:pStyle w:val="Listenabsatz"/>
        <w:rPr>
          <w:rFonts w:ascii="Arial" w:hAnsi="Arial" w:cs="Arial"/>
          <w:color w:val="2E74B5" w:themeColor="accent1" w:themeShade="BF"/>
          <w:sz w:val="24"/>
          <w:szCs w:val="24"/>
        </w:rPr>
      </w:pPr>
    </w:p>
    <w:p w:rsidR="00EA304F" w:rsidRPr="00F22AAB" w:rsidRDefault="00EA304F" w:rsidP="00EA304F">
      <w:pPr>
        <w:rPr>
          <w:rFonts w:ascii="Arial" w:hAnsi="Arial" w:cs="Arial"/>
          <w:sz w:val="24"/>
          <w:szCs w:val="24"/>
        </w:rPr>
      </w:pPr>
      <w:r w:rsidRPr="00F22AAB">
        <w:rPr>
          <w:rFonts w:ascii="Arial" w:hAnsi="Arial" w:cs="Arial"/>
          <w:sz w:val="24"/>
          <w:szCs w:val="24"/>
        </w:rPr>
        <w:t>16) Wie kann man Eigentum an einem Grundstück erlangen oder abgeben? (6 Pkt.)</w:t>
      </w:r>
    </w:p>
    <w:p w:rsidR="00EA304F" w:rsidRPr="00F22AAB" w:rsidRDefault="00EA304F" w:rsidP="00EA304F">
      <w:pPr>
        <w:ind w:left="708"/>
        <w:rPr>
          <w:rFonts w:ascii="Arial" w:hAnsi="Arial" w:cs="Arial"/>
          <w:sz w:val="24"/>
          <w:szCs w:val="24"/>
        </w:rPr>
      </w:pPr>
      <w:r w:rsidRPr="00F22AAB">
        <w:rPr>
          <w:rFonts w:ascii="Arial" w:hAnsi="Arial" w:cs="Arial"/>
          <w:sz w:val="24"/>
          <w:szCs w:val="24"/>
        </w:rPr>
        <w:br/>
      </w:r>
      <w:r w:rsidRPr="00F22AAB">
        <w:rPr>
          <w:rFonts w:ascii="Arial" w:hAnsi="Arial" w:cs="Arial"/>
          <w:color w:val="2E74B5" w:themeColor="accent1" w:themeShade="BF"/>
          <w:sz w:val="24"/>
          <w:szCs w:val="24"/>
        </w:rPr>
        <w:t>Rechtsgeschäft (Kaufvertrag, Schenkung), durch Erbfolge, Zwangsversteigerung, Verzicht, Enteignung, Buchersitzung,</w:t>
      </w:r>
    </w:p>
    <w:p w:rsidR="00E34505" w:rsidRPr="00F22AAB" w:rsidRDefault="00E34505" w:rsidP="00E34505">
      <w:pPr>
        <w:rPr>
          <w:rFonts w:ascii="Arial" w:hAnsi="Arial" w:cs="Arial"/>
          <w:sz w:val="24"/>
          <w:szCs w:val="24"/>
        </w:rPr>
      </w:pPr>
    </w:p>
    <w:p w:rsidR="00E34505" w:rsidRPr="00F22AAB" w:rsidRDefault="00E34505" w:rsidP="00FA2F93">
      <w:pPr>
        <w:rPr>
          <w:rFonts w:ascii="Arial" w:hAnsi="Arial" w:cs="Arial"/>
          <w:sz w:val="24"/>
          <w:szCs w:val="24"/>
        </w:rPr>
      </w:pPr>
    </w:p>
    <w:p w:rsidR="00FB0592" w:rsidRPr="00F22AAB" w:rsidRDefault="00FB0592" w:rsidP="00FB0592">
      <w:pPr>
        <w:rPr>
          <w:rFonts w:ascii="Arial" w:hAnsi="Arial" w:cs="Arial"/>
          <w:sz w:val="24"/>
          <w:szCs w:val="24"/>
        </w:rPr>
      </w:pPr>
      <w:r w:rsidRPr="00F22AAB">
        <w:rPr>
          <w:rFonts w:ascii="Arial" w:hAnsi="Arial" w:cs="Arial"/>
          <w:sz w:val="24"/>
          <w:szCs w:val="24"/>
        </w:rPr>
        <w:t>17) Was für Kosten kommen auf den Einsicht nehmenden zu, wenn er:</w:t>
      </w:r>
      <w:r w:rsidRPr="00F22AAB">
        <w:rPr>
          <w:rFonts w:ascii="Arial" w:hAnsi="Arial" w:cs="Arial"/>
          <w:sz w:val="24"/>
          <w:szCs w:val="24"/>
        </w:rPr>
        <w:br/>
        <w:t xml:space="preserve"> </w:t>
      </w:r>
      <w:r w:rsidRPr="00F22AAB">
        <w:rPr>
          <w:rFonts w:ascii="Arial" w:hAnsi="Arial" w:cs="Arial"/>
          <w:sz w:val="24"/>
          <w:szCs w:val="24"/>
        </w:rPr>
        <w:tab/>
        <w:t>(4Pkt)</w:t>
      </w:r>
    </w:p>
    <w:p w:rsidR="00FB0592" w:rsidRPr="00F22AAB" w:rsidRDefault="00FB0592" w:rsidP="00FB0592">
      <w:pPr>
        <w:pStyle w:val="Listenabsatz"/>
        <w:numPr>
          <w:ilvl w:val="0"/>
          <w:numId w:val="30"/>
        </w:numPr>
        <w:rPr>
          <w:rFonts w:ascii="Arial" w:hAnsi="Arial" w:cs="Arial"/>
          <w:sz w:val="24"/>
          <w:szCs w:val="24"/>
        </w:rPr>
      </w:pPr>
      <w:r w:rsidRPr="00F22AAB">
        <w:rPr>
          <w:rFonts w:ascii="Arial" w:hAnsi="Arial" w:cs="Arial"/>
          <w:sz w:val="24"/>
          <w:szCs w:val="24"/>
        </w:rPr>
        <w:t>Einen einfachen Grundbuchauszug beantragt?</w:t>
      </w:r>
      <w:r w:rsidRPr="00F22AAB">
        <w:rPr>
          <w:rFonts w:ascii="Arial" w:hAnsi="Arial" w:cs="Arial"/>
          <w:sz w:val="24"/>
          <w:szCs w:val="24"/>
        </w:rPr>
        <w:tab/>
      </w:r>
      <w:r w:rsidR="00F22AAB">
        <w:rPr>
          <w:rFonts w:ascii="Arial" w:hAnsi="Arial" w:cs="Arial"/>
          <w:sz w:val="24"/>
          <w:szCs w:val="24"/>
        </w:rPr>
        <w:tab/>
      </w:r>
      <w:r w:rsidRPr="00F22AAB">
        <w:rPr>
          <w:rFonts w:ascii="Arial" w:hAnsi="Arial" w:cs="Arial"/>
          <w:color w:val="2E74B5" w:themeColor="accent1" w:themeShade="BF"/>
          <w:sz w:val="24"/>
          <w:szCs w:val="24"/>
        </w:rPr>
        <w:t>10€</w:t>
      </w:r>
    </w:p>
    <w:p w:rsidR="00FB0592" w:rsidRPr="00F22AAB" w:rsidRDefault="00FB0592" w:rsidP="00FB0592">
      <w:pPr>
        <w:pStyle w:val="Listenabsatz"/>
        <w:numPr>
          <w:ilvl w:val="0"/>
          <w:numId w:val="30"/>
        </w:numPr>
        <w:rPr>
          <w:rFonts w:ascii="Arial" w:hAnsi="Arial" w:cs="Arial"/>
          <w:sz w:val="24"/>
          <w:szCs w:val="24"/>
        </w:rPr>
      </w:pPr>
      <w:r w:rsidRPr="00F22AAB">
        <w:rPr>
          <w:rFonts w:ascii="Arial" w:hAnsi="Arial" w:cs="Arial"/>
          <w:sz w:val="24"/>
          <w:szCs w:val="24"/>
        </w:rPr>
        <w:t xml:space="preserve">In die Grundakte sehen will? </w:t>
      </w:r>
      <w:r w:rsidRPr="00F22AAB">
        <w:rPr>
          <w:rFonts w:ascii="Arial" w:hAnsi="Arial" w:cs="Arial"/>
          <w:sz w:val="24"/>
          <w:szCs w:val="24"/>
        </w:rPr>
        <w:tab/>
      </w:r>
      <w:r w:rsidRPr="00F22AAB">
        <w:rPr>
          <w:rFonts w:ascii="Arial" w:hAnsi="Arial" w:cs="Arial"/>
          <w:sz w:val="24"/>
          <w:szCs w:val="24"/>
        </w:rPr>
        <w:tab/>
      </w:r>
      <w:r w:rsidRPr="00F22AAB">
        <w:rPr>
          <w:rFonts w:ascii="Arial" w:hAnsi="Arial" w:cs="Arial"/>
          <w:sz w:val="24"/>
          <w:szCs w:val="24"/>
        </w:rPr>
        <w:tab/>
      </w:r>
      <w:r w:rsidR="00F22AAB">
        <w:rPr>
          <w:rFonts w:ascii="Arial" w:hAnsi="Arial" w:cs="Arial"/>
          <w:sz w:val="24"/>
          <w:szCs w:val="24"/>
        </w:rPr>
        <w:t xml:space="preserve"> </w:t>
      </w:r>
      <w:r w:rsidR="00F22AAB">
        <w:rPr>
          <w:rFonts w:ascii="Arial" w:hAnsi="Arial" w:cs="Arial"/>
          <w:sz w:val="24"/>
          <w:szCs w:val="24"/>
        </w:rPr>
        <w:tab/>
      </w:r>
      <w:r w:rsidR="00F22AAB">
        <w:rPr>
          <w:rFonts w:ascii="Arial" w:hAnsi="Arial" w:cs="Arial"/>
          <w:sz w:val="24"/>
          <w:szCs w:val="24"/>
        </w:rPr>
        <w:tab/>
      </w:r>
      <w:r w:rsidRPr="00F22AAB">
        <w:rPr>
          <w:rFonts w:ascii="Arial" w:hAnsi="Arial" w:cs="Arial"/>
          <w:color w:val="2E74B5" w:themeColor="accent1" w:themeShade="BF"/>
          <w:sz w:val="24"/>
          <w:szCs w:val="24"/>
        </w:rPr>
        <w:t>Gebührenfrei</w:t>
      </w:r>
    </w:p>
    <w:p w:rsidR="00FB0592" w:rsidRPr="00F22AAB" w:rsidRDefault="00FB0592" w:rsidP="00FB0592">
      <w:pPr>
        <w:pStyle w:val="Listenabsatz"/>
        <w:numPr>
          <w:ilvl w:val="0"/>
          <w:numId w:val="30"/>
        </w:numPr>
        <w:rPr>
          <w:rFonts w:ascii="Arial" w:hAnsi="Arial" w:cs="Arial"/>
          <w:sz w:val="24"/>
          <w:szCs w:val="24"/>
        </w:rPr>
      </w:pPr>
      <w:r w:rsidRPr="00F22AAB">
        <w:rPr>
          <w:rFonts w:ascii="Arial" w:hAnsi="Arial" w:cs="Arial"/>
          <w:sz w:val="24"/>
          <w:szCs w:val="24"/>
        </w:rPr>
        <w:t>Einen beglaubigten Grundbuchauszug beantragt?</w:t>
      </w:r>
      <w:r w:rsidRPr="00F22AAB">
        <w:rPr>
          <w:rFonts w:ascii="Arial" w:hAnsi="Arial" w:cs="Arial"/>
          <w:sz w:val="24"/>
          <w:szCs w:val="24"/>
        </w:rPr>
        <w:tab/>
      </w:r>
      <w:r w:rsidRPr="00F22AAB">
        <w:rPr>
          <w:rFonts w:ascii="Arial" w:hAnsi="Arial" w:cs="Arial"/>
          <w:color w:val="2E74B5" w:themeColor="accent1" w:themeShade="BF"/>
          <w:sz w:val="24"/>
          <w:szCs w:val="24"/>
        </w:rPr>
        <w:t>20€</w:t>
      </w:r>
    </w:p>
    <w:p w:rsidR="00FB0592" w:rsidRPr="00F22AAB" w:rsidRDefault="00FB0592" w:rsidP="00FB0592">
      <w:pPr>
        <w:pStyle w:val="Listenabsatz"/>
        <w:numPr>
          <w:ilvl w:val="0"/>
          <w:numId w:val="30"/>
        </w:numPr>
        <w:rPr>
          <w:rFonts w:ascii="Arial" w:hAnsi="Arial" w:cs="Arial"/>
          <w:sz w:val="24"/>
          <w:szCs w:val="24"/>
        </w:rPr>
      </w:pPr>
      <w:r w:rsidRPr="00F22AAB">
        <w:rPr>
          <w:rFonts w:ascii="Arial" w:hAnsi="Arial" w:cs="Arial"/>
          <w:sz w:val="24"/>
          <w:szCs w:val="24"/>
        </w:rPr>
        <w:t xml:space="preserve"> 52 Kopien beantragt?</w:t>
      </w:r>
      <w:r w:rsidRPr="00F22AAB">
        <w:rPr>
          <w:rFonts w:ascii="Arial" w:hAnsi="Arial" w:cs="Arial"/>
          <w:sz w:val="24"/>
          <w:szCs w:val="24"/>
        </w:rPr>
        <w:tab/>
      </w:r>
      <w:r w:rsidRPr="00F22AAB">
        <w:rPr>
          <w:rFonts w:ascii="Arial" w:hAnsi="Arial" w:cs="Arial"/>
          <w:sz w:val="24"/>
          <w:szCs w:val="24"/>
        </w:rPr>
        <w:tab/>
      </w:r>
      <w:r w:rsidRPr="00F22AAB">
        <w:rPr>
          <w:rFonts w:ascii="Arial" w:hAnsi="Arial" w:cs="Arial"/>
          <w:sz w:val="24"/>
          <w:szCs w:val="24"/>
        </w:rPr>
        <w:tab/>
      </w:r>
      <w:r w:rsidRPr="00F22AAB">
        <w:rPr>
          <w:rFonts w:ascii="Arial" w:hAnsi="Arial" w:cs="Arial"/>
          <w:sz w:val="24"/>
          <w:szCs w:val="24"/>
        </w:rPr>
        <w:tab/>
      </w:r>
      <w:r w:rsidR="00F22AAB">
        <w:rPr>
          <w:rFonts w:ascii="Arial" w:hAnsi="Arial" w:cs="Arial"/>
          <w:sz w:val="24"/>
          <w:szCs w:val="24"/>
        </w:rPr>
        <w:tab/>
      </w:r>
      <w:r w:rsidR="00F22AAB">
        <w:rPr>
          <w:rFonts w:ascii="Arial" w:hAnsi="Arial" w:cs="Arial"/>
          <w:sz w:val="24"/>
          <w:szCs w:val="24"/>
        </w:rPr>
        <w:tab/>
      </w:r>
      <w:r w:rsidRPr="00F22AAB">
        <w:rPr>
          <w:rFonts w:ascii="Arial" w:hAnsi="Arial" w:cs="Arial"/>
          <w:color w:val="2E74B5" w:themeColor="accent1" w:themeShade="BF"/>
          <w:sz w:val="24"/>
          <w:szCs w:val="24"/>
        </w:rPr>
        <w:t>25,30€</w:t>
      </w:r>
      <w:r w:rsidRPr="00F22AAB">
        <w:rPr>
          <w:rFonts w:ascii="Arial" w:hAnsi="Arial" w:cs="Arial"/>
          <w:color w:val="2E74B5" w:themeColor="accent1" w:themeShade="BF"/>
          <w:sz w:val="24"/>
          <w:szCs w:val="24"/>
        </w:rPr>
        <w:br/>
      </w:r>
    </w:p>
    <w:p w:rsidR="00FB0592" w:rsidRPr="00F22AAB" w:rsidRDefault="00FB0592" w:rsidP="00F22AAB">
      <w:pPr>
        <w:rPr>
          <w:rFonts w:ascii="Arial" w:hAnsi="Arial" w:cs="Arial"/>
          <w:sz w:val="24"/>
          <w:szCs w:val="24"/>
        </w:rPr>
      </w:pPr>
      <w:r w:rsidRPr="00F22AAB">
        <w:rPr>
          <w:rFonts w:ascii="Arial" w:hAnsi="Arial" w:cs="Arial"/>
          <w:sz w:val="24"/>
          <w:szCs w:val="24"/>
        </w:rPr>
        <w:t>18) Wie kann sich ein Antrag erledigen? (3Pkt.)</w:t>
      </w:r>
    </w:p>
    <w:p w:rsidR="00FB0592" w:rsidRPr="00F22AAB" w:rsidRDefault="00FB0592" w:rsidP="00FB0592">
      <w:pPr>
        <w:pStyle w:val="Listenabsatz"/>
        <w:rPr>
          <w:rFonts w:ascii="Arial" w:hAnsi="Arial" w:cs="Arial"/>
          <w:color w:val="2E74B5" w:themeColor="accent1" w:themeShade="BF"/>
          <w:sz w:val="24"/>
          <w:szCs w:val="24"/>
        </w:rPr>
      </w:pPr>
      <w:r w:rsidRPr="00F22AAB">
        <w:rPr>
          <w:rFonts w:ascii="Arial" w:hAnsi="Arial" w:cs="Arial"/>
          <w:color w:val="2E74B5" w:themeColor="accent1" w:themeShade="BF"/>
          <w:sz w:val="24"/>
          <w:szCs w:val="24"/>
        </w:rPr>
        <w:t>Ein Antrag wird erledigt durch:</w:t>
      </w:r>
      <w:r w:rsidRPr="00F22AAB">
        <w:rPr>
          <w:rFonts w:ascii="Arial" w:hAnsi="Arial" w:cs="Arial"/>
          <w:color w:val="2E74B5" w:themeColor="accent1" w:themeShade="BF"/>
          <w:sz w:val="24"/>
          <w:szCs w:val="24"/>
        </w:rPr>
        <w:br/>
      </w:r>
    </w:p>
    <w:p w:rsidR="00FB0592" w:rsidRPr="00F22AAB" w:rsidRDefault="00FB0592" w:rsidP="00FB0592">
      <w:pPr>
        <w:pStyle w:val="Listenabsatz"/>
        <w:rPr>
          <w:rFonts w:ascii="Arial" w:hAnsi="Arial" w:cs="Arial"/>
          <w:color w:val="2E74B5" w:themeColor="accent1" w:themeShade="BF"/>
          <w:sz w:val="24"/>
          <w:szCs w:val="24"/>
        </w:rPr>
      </w:pPr>
      <w:r w:rsidRPr="00F22AAB">
        <w:rPr>
          <w:rFonts w:ascii="Arial" w:hAnsi="Arial" w:cs="Arial"/>
          <w:color w:val="2E74B5" w:themeColor="accent1" w:themeShade="BF"/>
          <w:sz w:val="24"/>
          <w:szCs w:val="24"/>
        </w:rPr>
        <w:t>Eintragung</w:t>
      </w:r>
    </w:p>
    <w:p w:rsidR="00FB0592" w:rsidRDefault="00FB0592" w:rsidP="00FB0592">
      <w:pPr>
        <w:pStyle w:val="Listenabsatz"/>
        <w:rPr>
          <w:rFonts w:ascii="Arial" w:hAnsi="Arial" w:cs="Arial"/>
          <w:color w:val="2E74B5" w:themeColor="accent1" w:themeShade="BF"/>
          <w:sz w:val="24"/>
          <w:szCs w:val="24"/>
        </w:rPr>
      </w:pPr>
      <w:r w:rsidRPr="00F22AAB">
        <w:rPr>
          <w:rFonts w:ascii="Arial" w:hAnsi="Arial" w:cs="Arial"/>
          <w:color w:val="2E74B5" w:themeColor="accent1" w:themeShade="BF"/>
          <w:sz w:val="24"/>
          <w:szCs w:val="24"/>
        </w:rPr>
        <w:t>Rücknahme</w:t>
      </w:r>
      <w:r w:rsidRPr="00F22AAB">
        <w:rPr>
          <w:rFonts w:ascii="Arial" w:hAnsi="Arial" w:cs="Arial"/>
          <w:color w:val="2E74B5" w:themeColor="accent1" w:themeShade="BF"/>
          <w:sz w:val="24"/>
          <w:szCs w:val="24"/>
        </w:rPr>
        <w:br/>
        <w:t>Zurückweisung</w:t>
      </w:r>
      <w:r w:rsidR="00F22AAB">
        <w:rPr>
          <w:rFonts w:ascii="Arial" w:hAnsi="Arial" w:cs="Arial"/>
          <w:color w:val="2E74B5" w:themeColor="accent1" w:themeShade="BF"/>
          <w:sz w:val="24"/>
          <w:szCs w:val="24"/>
        </w:rPr>
        <w:br/>
      </w:r>
    </w:p>
    <w:p w:rsidR="00F22AAB" w:rsidRPr="00F22AAB" w:rsidRDefault="00F22AAB" w:rsidP="00F22AAB">
      <w:pPr>
        <w:rPr>
          <w:rFonts w:ascii="Arial" w:hAnsi="Arial" w:cs="Arial"/>
          <w:sz w:val="24"/>
          <w:szCs w:val="24"/>
        </w:rPr>
      </w:pPr>
      <w:r w:rsidRPr="00F22AAB">
        <w:rPr>
          <w:rFonts w:ascii="Arial" w:hAnsi="Arial" w:cs="Arial"/>
          <w:sz w:val="24"/>
          <w:szCs w:val="24"/>
        </w:rPr>
        <w:t>19) Was für unterschiedliche Grundschulden gibt es?</w:t>
      </w:r>
      <w:r>
        <w:rPr>
          <w:rFonts w:ascii="Arial" w:hAnsi="Arial" w:cs="Arial"/>
          <w:sz w:val="24"/>
          <w:szCs w:val="24"/>
        </w:rPr>
        <w:t xml:space="preserve"> (2 Pkt.)</w:t>
      </w:r>
    </w:p>
    <w:p w:rsidR="00F22AAB" w:rsidRPr="00F22AAB" w:rsidRDefault="00F22AAB" w:rsidP="00F22AAB">
      <w:pPr>
        <w:pStyle w:val="Listenabsatz"/>
        <w:rPr>
          <w:rFonts w:ascii="Arial" w:hAnsi="Arial" w:cs="Arial"/>
          <w:color w:val="2E74B5" w:themeColor="accent1" w:themeShade="BF"/>
          <w:sz w:val="24"/>
          <w:szCs w:val="24"/>
        </w:rPr>
      </w:pPr>
      <w:r w:rsidRPr="00F22AAB">
        <w:rPr>
          <w:rFonts w:ascii="Arial" w:hAnsi="Arial" w:cs="Arial"/>
          <w:color w:val="2E74B5" w:themeColor="accent1" w:themeShade="BF"/>
          <w:sz w:val="24"/>
          <w:szCs w:val="24"/>
        </w:rPr>
        <w:t>Es gibt eine Briefgrundschuld und eine Buchgrundschuld.</w:t>
      </w:r>
    </w:p>
    <w:p w:rsidR="00F22AAB" w:rsidRPr="00F22AAB" w:rsidRDefault="00F22AAB" w:rsidP="00F22AAB">
      <w:pPr>
        <w:rPr>
          <w:rFonts w:ascii="Arial" w:hAnsi="Arial" w:cs="Arial"/>
          <w:color w:val="2E74B5" w:themeColor="accent1" w:themeShade="BF"/>
          <w:sz w:val="24"/>
          <w:szCs w:val="24"/>
        </w:rPr>
      </w:pPr>
    </w:p>
    <w:p w:rsidR="00FB0592" w:rsidRPr="00FB0592" w:rsidRDefault="00FB0592" w:rsidP="00FB0592">
      <w:pPr>
        <w:rPr>
          <w:rFonts w:ascii="Arial" w:hAnsi="Arial" w:cs="Arial"/>
        </w:rPr>
      </w:pPr>
    </w:p>
    <w:p w:rsidR="00D23BFC" w:rsidRPr="00D23BFC" w:rsidRDefault="00D23BFC" w:rsidP="00D23BFC">
      <w:pPr>
        <w:spacing w:after="100" w:afterAutospacing="1" w:line="240" w:lineRule="auto"/>
        <w:rPr>
          <w:rFonts w:ascii="Arial" w:hAnsi="Arial" w:cs="Arial"/>
          <w:sz w:val="24"/>
          <w:szCs w:val="24"/>
        </w:rPr>
      </w:pPr>
    </w:p>
    <w:sectPr w:rsidR="00D23BFC" w:rsidRPr="00D23BF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FC" w:rsidRDefault="002C4BFC" w:rsidP="00B51F93">
      <w:pPr>
        <w:spacing w:after="0" w:line="240" w:lineRule="auto"/>
      </w:pPr>
      <w:r>
        <w:separator/>
      </w:r>
    </w:p>
  </w:endnote>
  <w:endnote w:type="continuationSeparator" w:id="0">
    <w:p w:rsidR="002C4BFC" w:rsidRDefault="002C4BFC" w:rsidP="00B5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701"/>
      <w:gridCol w:w="5248"/>
      <w:gridCol w:w="1843"/>
      <w:gridCol w:w="1270"/>
    </w:tblGrid>
    <w:tr w:rsidR="00B51F93" w:rsidRPr="001B7027" w:rsidTr="00B51F93">
      <w:tc>
        <w:tcPr>
          <w:tcW w:w="701" w:type="dxa"/>
        </w:tcPr>
        <w:p w:rsidR="00B51F93" w:rsidRPr="001B7027" w:rsidRDefault="00DD0339" w:rsidP="00B51F93">
          <w:pPr>
            <w:pStyle w:val="Fuzeile"/>
            <w:rPr>
              <w:rFonts w:ascii="Arial" w:hAnsi="Arial" w:cs="Arial"/>
              <w:sz w:val="16"/>
              <w:szCs w:val="16"/>
            </w:rPr>
          </w:pPr>
          <w:r>
            <w:rPr>
              <w:rFonts w:ascii="Arial" w:hAnsi="Arial" w:cs="Arial"/>
              <w:sz w:val="16"/>
              <w:szCs w:val="16"/>
            </w:rPr>
            <w:t>01</w:t>
          </w:r>
        </w:p>
      </w:tc>
      <w:tc>
        <w:tcPr>
          <w:tcW w:w="5248" w:type="dxa"/>
        </w:tcPr>
        <w:p w:rsidR="00B51F93" w:rsidRPr="001B7027" w:rsidRDefault="00775D38" w:rsidP="00775D38">
          <w:pPr>
            <w:pStyle w:val="Fuzeile"/>
            <w:rPr>
              <w:rFonts w:ascii="Arial" w:hAnsi="Arial" w:cs="Arial"/>
              <w:sz w:val="16"/>
              <w:szCs w:val="16"/>
            </w:rPr>
          </w:pPr>
          <w:r>
            <w:rPr>
              <w:rFonts w:ascii="Arial" w:hAnsi="Arial" w:cs="Arial"/>
              <w:sz w:val="16"/>
              <w:szCs w:val="16"/>
            </w:rPr>
            <w:t>Klausur  - Deckblatt</w:t>
          </w:r>
        </w:p>
      </w:tc>
      <w:tc>
        <w:tcPr>
          <w:tcW w:w="1843" w:type="dxa"/>
        </w:tcPr>
        <w:p w:rsidR="00B51F93" w:rsidRPr="001B7027" w:rsidRDefault="00490FD8" w:rsidP="00B51F93">
          <w:pPr>
            <w:pStyle w:val="Fuzeile"/>
            <w:rPr>
              <w:rFonts w:ascii="Arial" w:hAnsi="Arial" w:cs="Arial"/>
              <w:sz w:val="16"/>
              <w:szCs w:val="16"/>
            </w:rPr>
          </w:pPr>
          <w:r>
            <w:rPr>
              <w:rFonts w:ascii="Arial" w:hAnsi="Arial" w:cs="Arial"/>
              <w:sz w:val="16"/>
              <w:szCs w:val="16"/>
            </w:rPr>
            <w:t>RefAF</w:t>
          </w:r>
        </w:p>
      </w:tc>
      <w:tc>
        <w:tcPr>
          <w:tcW w:w="1270" w:type="dxa"/>
        </w:tcPr>
        <w:p w:rsidR="00B51F93" w:rsidRPr="001B7027" w:rsidRDefault="00B51F93" w:rsidP="00775D38">
          <w:pPr>
            <w:pStyle w:val="Fuzeile"/>
            <w:jc w:val="right"/>
            <w:rPr>
              <w:rFonts w:ascii="Arial" w:hAnsi="Arial" w:cs="Arial"/>
              <w:sz w:val="16"/>
              <w:szCs w:val="16"/>
            </w:rPr>
          </w:pPr>
          <w:r w:rsidRPr="001B7027">
            <w:rPr>
              <w:rFonts w:ascii="Arial" w:hAnsi="Arial" w:cs="Arial"/>
              <w:sz w:val="16"/>
              <w:szCs w:val="16"/>
            </w:rPr>
            <w:t>202</w:t>
          </w:r>
          <w:r w:rsidR="00775D38">
            <w:rPr>
              <w:rFonts w:ascii="Arial" w:hAnsi="Arial" w:cs="Arial"/>
              <w:sz w:val="16"/>
              <w:szCs w:val="16"/>
            </w:rPr>
            <w:t>4</w:t>
          </w:r>
        </w:p>
      </w:tc>
    </w:tr>
  </w:tbl>
  <w:p w:rsidR="00B51F93" w:rsidRDefault="00B51F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FC" w:rsidRDefault="002C4BFC" w:rsidP="00B51F93">
      <w:pPr>
        <w:spacing w:after="0" w:line="240" w:lineRule="auto"/>
      </w:pPr>
      <w:r>
        <w:separator/>
      </w:r>
    </w:p>
  </w:footnote>
  <w:footnote w:type="continuationSeparator" w:id="0">
    <w:p w:rsidR="002C4BFC" w:rsidRDefault="002C4BFC" w:rsidP="00B51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38" w:rsidRPr="00AE7D28" w:rsidRDefault="00AE7D28" w:rsidP="0065238E">
    <w:pPr>
      <w:pStyle w:val="Kopfzeile"/>
      <w:jc w:val="center"/>
      <w:rPr>
        <w:b/>
        <w:i/>
        <w:sz w:val="48"/>
        <w:szCs w:val="48"/>
      </w:rPr>
    </w:pPr>
    <w:r w:rsidRPr="00AE7D28">
      <w:rPr>
        <w:b/>
        <w:i/>
        <w:sz w:val="48"/>
        <w:szCs w:val="48"/>
      </w:rPr>
      <w:t>Übungs-</w:t>
    </w:r>
    <w:r w:rsidR="00B277C9" w:rsidRPr="00AE7D28">
      <w:rPr>
        <w:b/>
        <w:i/>
        <w:color w:val="D9D9D9" w:themeColor="background1" w:themeShade="D9"/>
        <w:sz w:val="48"/>
        <w:szCs w:val="48"/>
      </w:rPr>
      <w:t xml:space="preserve"> </w:t>
    </w:r>
    <w:r w:rsidR="00775D38" w:rsidRPr="00AE7D28">
      <w:rPr>
        <w:b/>
        <w:i/>
        <w:sz w:val="48"/>
        <w:szCs w:val="48"/>
      </w:rPr>
      <w:t>Klausur</w:t>
    </w:r>
    <w:r w:rsidR="00B277C9" w:rsidRPr="00AE7D28">
      <w:rPr>
        <w:b/>
        <w:i/>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4455"/>
    <w:multiLevelType w:val="hybridMultilevel"/>
    <w:tmpl w:val="0F325D78"/>
    <w:lvl w:ilvl="0" w:tplc="F6768DD0">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 w15:restartNumberingAfterBreak="0">
    <w:nsid w:val="13462AEE"/>
    <w:multiLevelType w:val="hybridMultilevel"/>
    <w:tmpl w:val="CE66C628"/>
    <w:lvl w:ilvl="0" w:tplc="04070019">
      <w:start w:val="1"/>
      <w:numFmt w:val="lowerLetter"/>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2" w15:restartNumberingAfterBreak="0">
    <w:nsid w:val="19A45CCC"/>
    <w:multiLevelType w:val="hybridMultilevel"/>
    <w:tmpl w:val="208E2B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F6716C"/>
    <w:multiLevelType w:val="hybridMultilevel"/>
    <w:tmpl w:val="1AE08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136CBC"/>
    <w:multiLevelType w:val="hybridMultilevel"/>
    <w:tmpl w:val="CFE6480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DD345F"/>
    <w:multiLevelType w:val="hybridMultilevel"/>
    <w:tmpl w:val="44DC3F14"/>
    <w:lvl w:ilvl="0" w:tplc="60A055D0">
      <w:start w:val="1"/>
      <w:numFmt w:val="lowerLetter"/>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CDA51A1"/>
    <w:multiLevelType w:val="hybridMultilevel"/>
    <w:tmpl w:val="60DC3970"/>
    <w:lvl w:ilvl="0" w:tplc="04070017">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2F41083A"/>
    <w:multiLevelType w:val="hybridMultilevel"/>
    <w:tmpl w:val="1E38B076"/>
    <w:lvl w:ilvl="0" w:tplc="3DD226AC">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8" w15:restartNumberingAfterBreak="0">
    <w:nsid w:val="2F6571ED"/>
    <w:multiLevelType w:val="hybridMultilevel"/>
    <w:tmpl w:val="9FDEA02A"/>
    <w:lvl w:ilvl="0" w:tplc="1F0C820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FE81491"/>
    <w:multiLevelType w:val="hybridMultilevel"/>
    <w:tmpl w:val="938031DE"/>
    <w:lvl w:ilvl="0" w:tplc="64E62286">
      <w:start w:val="1"/>
      <w:numFmt w:val="lowerLetter"/>
      <w:lvlText w:val="%1)"/>
      <w:lvlJc w:val="left"/>
      <w:pPr>
        <w:ind w:left="1776" w:hanging="360"/>
      </w:pPr>
      <w:rPr>
        <w:rFonts w:hint="default"/>
        <w:b w:val="0"/>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0" w15:restartNumberingAfterBreak="0">
    <w:nsid w:val="399011D0"/>
    <w:multiLevelType w:val="hybridMultilevel"/>
    <w:tmpl w:val="229C396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3E9B0B1E"/>
    <w:multiLevelType w:val="hybridMultilevel"/>
    <w:tmpl w:val="601ED3E0"/>
    <w:lvl w:ilvl="0" w:tplc="C15687EE">
      <w:start w:val="1"/>
      <w:numFmt w:val="lowerLetter"/>
      <w:lvlText w:val="%1)"/>
      <w:lvlJc w:val="left"/>
      <w:pPr>
        <w:ind w:left="1778" w:hanging="360"/>
      </w:pPr>
      <w:rPr>
        <w:rFonts w:hint="default"/>
        <w:b/>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2" w15:restartNumberingAfterBreak="0">
    <w:nsid w:val="43414515"/>
    <w:multiLevelType w:val="hybridMultilevel"/>
    <w:tmpl w:val="331C238A"/>
    <w:lvl w:ilvl="0" w:tplc="C65AEC4C">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BC2A15"/>
    <w:multiLevelType w:val="hybridMultilevel"/>
    <w:tmpl w:val="E67E2FFA"/>
    <w:lvl w:ilvl="0" w:tplc="F0EC1794">
      <w:start w:val="1"/>
      <w:numFmt w:val="lowerLetter"/>
      <w:lvlText w:val="%1)"/>
      <w:lvlJc w:val="left"/>
      <w:pPr>
        <w:ind w:left="1428" w:hanging="360"/>
      </w:pPr>
      <w:rPr>
        <w:rFonts w:hint="default"/>
        <w:b/>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483A134F"/>
    <w:multiLevelType w:val="hybridMultilevel"/>
    <w:tmpl w:val="4C3E4362"/>
    <w:lvl w:ilvl="0" w:tplc="4E904632">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5" w15:restartNumberingAfterBreak="0">
    <w:nsid w:val="4AC3708C"/>
    <w:multiLevelType w:val="hybridMultilevel"/>
    <w:tmpl w:val="A948C938"/>
    <w:lvl w:ilvl="0" w:tplc="BA748D92">
      <w:start w:val="1"/>
      <w:numFmt w:val="upp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6" w15:restartNumberingAfterBreak="0">
    <w:nsid w:val="4F332C9D"/>
    <w:multiLevelType w:val="hybridMultilevel"/>
    <w:tmpl w:val="247060C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186DBE"/>
    <w:multiLevelType w:val="hybridMultilevel"/>
    <w:tmpl w:val="649E8606"/>
    <w:lvl w:ilvl="0" w:tplc="2F6A50BA">
      <w:start w:val="1"/>
      <w:numFmt w:val="lowerLetter"/>
      <w:lvlText w:val="%1)"/>
      <w:lvlJc w:val="left"/>
      <w:pPr>
        <w:ind w:left="1080" w:hanging="360"/>
      </w:pPr>
      <w:rPr>
        <w:rFonts w:ascii="Arial" w:eastAsiaTheme="minorHAnsi" w:hAnsi="Arial" w:cs="Arial"/>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535935D2"/>
    <w:multiLevelType w:val="hybridMultilevel"/>
    <w:tmpl w:val="3E442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C37F36"/>
    <w:multiLevelType w:val="hybridMultilevel"/>
    <w:tmpl w:val="D6EC9D3A"/>
    <w:lvl w:ilvl="0" w:tplc="04070017">
      <w:start w:val="1"/>
      <w:numFmt w:val="lowerLetter"/>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20" w15:restartNumberingAfterBreak="0">
    <w:nsid w:val="6D8C571C"/>
    <w:multiLevelType w:val="hybridMultilevel"/>
    <w:tmpl w:val="F56CE12E"/>
    <w:lvl w:ilvl="0" w:tplc="02B0879C">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1" w15:restartNumberingAfterBreak="0">
    <w:nsid w:val="6DE10F15"/>
    <w:multiLevelType w:val="hybridMultilevel"/>
    <w:tmpl w:val="CE66C628"/>
    <w:lvl w:ilvl="0" w:tplc="04070019">
      <w:start w:val="1"/>
      <w:numFmt w:val="lowerLetter"/>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22" w15:restartNumberingAfterBreak="0">
    <w:nsid w:val="6F8F0C6B"/>
    <w:multiLevelType w:val="hybridMultilevel"/>
    <w:tmpl w:val="912E2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A65EDD"/>
    <w:multiLevelType w:val="hybridMultilevel"/>
    <w:tmpl w:val="1274624C"/>
    <w:lvl w:ilvl="0" w:tplc="98DCAB34">
      <w:start w:val="1"/>
      <w:numFmt w:val="lowerLetter"/>
      <w:lvlText w:val="%1)"/>
      <w:lvlJc w:val="left"/>
      <w:pPr>
        <w:ind w:left="1065" w:hanging="360"/>
      </w:pPr>
      <w:rPr>
        <w:rFonts w:hint="default"/>
        <w:b/>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4" w15:restartNumberingAfterBreak="0">
    <w:nsid w:val="718421BB"/>
    <w:multiLevelType w:val="hybridMultilevel"/>
    <w:tmpl w:val="3E387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2F0827"/>
    <w:multiLevelType w:val="hybridMultilevel"/>
    <w:tmpl w:val="5D0AD81E"/>
    <w:lvl w:ilvl="0" w:tplc="CE4CF1B6">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6" w15:restartNumberingAfterBreak="0">
    <w:nsid w:val="7A310EB2"/>
    <w:multiLevelType w:val="hybridMultilevel"/>
    <w:tmpl w:val="2C9EF264"/>
    <w:lvl w:ilvl="0" w:tplc="993295CC">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7" w15:restartNumberingAfterBreak="0">
    <w:nsid w:val="7A6008B2"/>
    <w:multiLevelType w:val="hybridMultilevel"/>
    <w:tmpl w:val="2A429C14"/>
    <w:lvl w:ilvl="0" w:tplc="7BACECE8">
      <w:start w:val="3"/>
      <w:numFmt w:val="upperLetter"/>
      <w:lvlText w:val="%1)"/>
      <w:lvlJc w:val="left"/>
      <w:pPr>
        <w:ind w:left="2844" w:hanging="360"/>
      </w:pPr>
      <w:rPr>
        <w:rFonts w:eastAsiaTheme="minorHAnsi" w:hint="default"/>
      </w:rPr>
    </w:lvl>
    <w:lvl w:ilvl="1" w:tplc="04070019" w:tentative="1">
      <w:start w:val="1"/>
      <w:numFmt w:val="lowerLetter"/>
      <w:lvlText w:val="%2."/>
      <w:lvlJc w:val="left"/>
      <w:pPr>
        <w:ind w:left="3564" w:hanging="360"/>
      </w:pPr>
    </w:lvl>
    <w:lvl w:ilvl="2" w:tplc="0407001B" w:tentative="1">
      <w:start w:val="1"/>
      <w:numFmt w:val="lowerRoman"/>
      <w:lvlText w:val="%3."/>
      <w:lvlJc w:val="right"/>
      <w:pPr>
        <w:ind w:left="4284" w:hanging="180"/>
      </w:pPr>
    </w:lvl>
    <w:lvl w:ilvl="3" w:tplc="0407000F" w:tentative="1">
      <w:start w:val="1"/>
      <w:numFmt w:val="decimal"/>
      <w:lvlText w:val="%4."/>
      <w:lvlJc w:val="left"/>
      <w:pPr>
        <w:ind w:left="5004" w:hanging="360"/>
      </w:pPr>
    </w:lvl>
    <w:lvl w:ilvl="4" w:tplc="04070019" w:tentative="1">
      <w:start w:val="1"/>
      <w:numFmt w:val="lowerLetter"/>
      <w:lvlText w:val="%5."/>
      <w:lvlJc w:val="left"/>
      <w:pPr>
        <w:ind w:left="5724" w:hanging="360"/>
      </w:pPr>
    </w:lvl>
    <w:lvl w:ilvl="5" w:tplc="0407001B" w:tentative="1">
      <w:start w:val="1"/>
      <w:numFmt w:val="lowerRoman"/>
      <w:lvlText w:val="%6."/>
      <w:lvlJc w:val="right"/>
      <w:pPr>
        <w:ind w:left="6444" w:hanging="180"/>
      </w:pPr>
    </w:lvl>
    <w:lvl w:ilvl="6" w:tplc="0407000F" w:tentative="1">
      <w:start w:val="1"/>
      <w:numFmt w:val="decimal"/>
      <w:lvlText w:val="%7."/>
      <w:lvlJc w:val="left"/>
      <w:pPr>
        <w:ind w:left="7164" w:hanging="360"/>
      </w:pPr>
    </w:lvl>
    <w:lvl w:ilvl="7" w:tplc="04070019" w:tentative="1">
      <w:start w:val="1"/>
      <w:numFmt w:val="lowerLetter"/>
      <w:lvlText w:val="%8."/>
      <w:lvlJc w:val="left"/>
      <w:pPr>
        <w:ind w:left="7884" w:hanging="360"/>
      </w:pPr>
    </w:lvl>
    <w:lvl w:ilvl="8" w:tplc="0407001B" w:tentative="1">
      <w:start w:val="1"/>
      <w:numFmt w:val="lowerRoman"/>
      <w:lvlText w:val="%9."/>
      <w:lvlJc w:val="right"/>
      <w:pPr>
        <w:ind w:left="8604" w:hanging="180"/>
      </w:pPr>
    </w:lvl>
  </w:abstractNum>
  <w:abstractNum w:abstractNumId="28" w15:restartNumberingAfterBreak="0">
    <w:nsid w:val="7CDA7D2F"/>
    <w:multiLevelType w:val="hybridMultilevel"/>
    <w:tmpl w:val="1274624C"/>
    <w:lvl w:ilvl="0" w:tplc="98DCAB34">
      <w:start w:val="1"/>
      <w:numFmt w:val="lowerLetter"/>
      <w:lvlText w:val="%1)"/>
      <w:lvlJc w:val="left"/>
      <w:pPr>
        <w:ind w:left="1065" w:hanging="360"/>
      </w:pPr>
      <w:rPr>
        <w:rFonts w:hint="default"/>
        <w:b/>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9" w15:restartNumberingAfterBreak="0">
    <w:nsid w:val="7D9800DA"/>
    <w:multiLevelType w:val="hybridMultilevel"/>
    <w:tmpl w:val="D2E6810E"/>
    <w:lvl w:ilvl="0" w:tplc="610200A6">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F74A18"/>
    <w:multiLevelType w:val="hybridMultilevel"/>
    <w:tmpl w:val="DB3AF48C"/>
    <w:lvl w:ilvl="0" w:tplc="A5A889B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F31507B"/>
    <w:multiLevelType w:val="hybridMultilevel"/>
    <w:tmpl w:val="DBD04018"/>
    <w:lvl w:ilvl="0" w:tplc="A658F7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2"/>
  </w:num>
  <w:num w:numId="4">
    <w:abstractNumId w:val="13"/>
  </w:num>
  <w:num w:numId="5">
    <w:abstractNumId w:val="10"/>
  </w:num>
  <w:num w:numId="6">
    <w:abstractNumId w:val="24"/>
  </w:num>
  <w:num w:numId="7">
    <w:abstractNumId w:val="9"/>
  </w:num>
  <w:num w:numId="8">
    <w:abstractNumId w:val="6"/>
  </w:num>
  <w:num w:numId="9">
    <w:abstractNumId w:val="3"/>
  </w:num>
  <w:num w:numId="10">
    <w:abstractNumId w:val="23"/>
  </w:num>
  <w:num w:numId="11">
    <w:abstractNumId w:val="28"/>
  </w:num>
  <w:num w:numId="12">
    <w:abstractNumId w:val="11"/>
  </w:num>
  <w:num w:numId="13">
    <w:abstractNumId w:val="26"/>
  </w:num>
  <w:num w:numId="14">
    <w:abstractNumId w:val="14"/>
  </w:num>
  <w:num w:numId="15">
    <w:abstractNumId w:val="0"/>
  </w:num>
  <w:num w:numId="16">
    <w:abstractNumId w:val="31"/>
  </w:num>
  <w:num w:numId="17">
    <w:abstractNumId w:val="30"/>
  </w:num>
  <w:num w:numId="18">
    <w:abstractNumId w:val="15"/>
  </w:num>
  <w:num w:numId="19">
    <w:abstractNumId w:val="7"/>
  </w:num>
  <w:num w:numId="20">
    <w:abstractNumId w:val="1"/>
  </w:num>
  <w:num w:numId="21">
    <w:abstractNumId w:val="21"/>
  </w:num>
  <w:num w:numId="22">
    <w:abstractNumId w:val="19"/>
  </w:num>
  <w:num w:numId="23">
    <w:abstractNumId w:val="27"/>
  </w:num>
  <w:num w:numId="24">
    <w:abstractNumId w:val="20"/>
  </w:num>
  <w:num w:numId="25">
    <w:abstractNumId w:val="22"/>
  </w:num>
  <w:num w:numId="26">
    <w:abstractNumId w:val="29"/>
  </w:num>
  <w:num w:numId="27">
    <w:abstractNumId w:val="17"/>
  </w:num>
  <w:num w:numId="28">
    <w:abstractNumId w:val="18"/>
  </w:num>
  <w:num w:numId="29">
    <w:abstractNumId w:val="16"/>
  </w:num>
  <w:num w:numId="30">
    <w:abstractNumId w:val="8"/>
  </w:num>
  <w:num w:numId="31">
    <w:abstractNumId w:val="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93"/>
    <w:rsid w:val="00034B37"/>
    <w:rsid w:val="00056FED"/>
    <w:rsid w:val="000806DE"/>
    <w:rsid w:val="000960BE"/>
    <w:rsid w:val="00096D12"/>
    <w:rsid w:val="000D3129"/>
    <w:rsid w:val="000F1193"/>
    <w:rsid w:val="000F747E"/>
    <w:rsid w:val="00150D0A"/>
    <w:rsid w:val="001631B4"/>
    <w:rsid w:val="00165170"/>
    <w:rsid w:val="00165646"/>
    <w:rsid w:val="001C5FA4"/>
    <w:rsid w:val="001C6CDA"/>
    <w:rsid w:val="001D21D7"/>
    <w:rsid w:val="0022618A"/>
    <w:rsid w:val="002633B4"/>
    <w:rsid w:val="002C428F"/>
    <w:rsid w:val="002C4BFC"/>
    <w:rsid w:val="002F7930"/>
    <w:rsid w:val="00362D57"/>
    <w:rsid w:val="003D1FF9"/>
    <w:rsid w:val="003E0AC6"/>
    <w:rsid w:val="00400422"/>
    <w:rsid w:val="00417D55"/>
    <w:rsid w:val="00426A39"/>
    <w:rsid w:val="00451DB4"/>
    <w:rsid w:val="0047041D"/>
    <w:rsid w:val="004770C0"/>
    <w:rsid w:val="00490FD8"/>
    <w:rsid w:val="004C5079"/>
    <w:rsid w:val="004F678C"/>
    <w:rsid w:val="00507802"/>
    <w:rsid w:val="005764BC"/>
    <w:rsid w:val="0058601B"/>
    <w:rsid w:val="00587C7D"/>
    <w:rsid w:val="005B74C5"/>
    <w:rsid w:val="005D6F83"/>
    <w:rsid w:val="00610301"/>
    <w:rsid w:val="00613D45"/>
    <w:rsid w:val="0062651B"/>
    <w:rsid w:val="0065238E"/>
    <w:rsid w:val="00662098"/>
    <w:rsid w:val="00674629"/>
    <w:rsid w:val="006A7D8C"/>
    <w:rsid w:val="006C1FA4"/>
    <w:rsid w:val="006D456B"/>
    <w:rsid w:val="006D5603"/>
    <w:rsid w:val="00700D83"/>
    <w:rsid w:val="00705FD3"/>
    <w:rsid w:val="00731603"/>
    <w:rsid w:val="00760C12"/>
    <w:rsid w:val="00775D38"/>
    <w:rsid w:val="00785E16"/>
    <w:rsid w:val="00786BBD"/>
    <w:rsid w:val="00793E05"/>
    <w:rsid w:val="0079495B"/>
    <w:rsid w:val="007A1715"/>
    <w:rsid w:val="007E4AF1"/>
    <w:rsid w:val="007E5BE7"/>
    <w:rsid w:val="00830384"/>
    <w:rsid w:val="00830A17"/>
    <w:rsid w:val="00832EDB"/>
    <w:rsid w:val="008C1604"/>
    <w:rsid w:val="008C666A"/>
    <w:rsid w:val="008C6B43"/>
    <w:rsid w:val="008E1DDC"/>
    <w:rsid w:val="008E6B73"/>
    <w:rsid w:val="008F1630"/>
    <w:rsid w:val="008F79AA"/>
    <w:rsid w:val="009230B1"/>
    <w:rsid w:val="009355EB"/>
    <w:rsid w:val="00947303"/>
    <w:rsid w:val="00954A47"/>
    <w:rsid w:val="00955241"/>
    <w:rsid w:val="0097075E"/>
    <w:rsid w:val="00984F99"/>
    <w:rsid w:val="009867C0"/>
    <w:rsid w:val="00990CD3"/>
    <w:rsid w:val="00991AB6"/>
    <w:rsid w:val="00997C75"/>
    <w:rsid w:val="009D1EE6"/>
    <w:rsid w:val="009E522B"/>
    <w:rsid w:val="009E6D35"/>
    <w:rsid w:val="009F17C5"/>
    <w:rsid w:val="009F50F5"/>
    <w:rsid w:val="00A27DF7"/>
    <w:rsid w:val="00A435E9"/>
    <w:rsid w:val="00A6075F"/>
    <w:rsid w:val="00A62F24"/>
    <w:rsid w:val="00A87125"/>
    <w:rsid w:val="00A92110"/>
    <w:rsid w:val="00AC6BA3"/>
    <w:rsid w:val="00AD4C49"/>
    <w:rsid w:val="00AE7D28"/>
    <w:rsid w:val="00AE7D76"/>
    <w:rsid w:val="00AF0CEE"/>
    <w:rsid w:val="00AF3A07"/>
    <w:rsid w:val="00B20C45"/>
    <w:rsid w:val="00B215A4"/>
    <w:rsid w:val="00B22202"/>
    <w:rsid w:val="00B277C9"/>
    <w:rsid w:val="00B31052"/>
    <w:rsid w:val="00B51F93"/>
    <w:rsid w:val="00B604B5"/>
    <w:rsid w:val="00B75D4C"/>
    <w:rsid w:val="00B821EC"/>
    <w:rsid w:val="00B94C47"/>
    <w:rsid w:val="00BB5A87"/>
    <w:rsid w:val="00BB5AC7"/>
    <w:rsid w:val="00BE4C26"/>
    <w:rsid w:val="00BE55EA"/>
    <w:rsid w:val="00C132F8"/>
    <w:rsid w:val="00C67B66"/>
    <w:rsid w:val="00C768BE"/>
    <w:rsid w:val="00C9019C"/>
    <w:rsid w:val="00CD3382"/>
    <w:rsid w:val="00CD3B5A"/>
    <w:rsid w:val="00CF1D7D"/>
    <w:rsid w:val="00D23BFC"/>
    <w:rsid w:val="00D650D5"/>
    <w:rsid w:val="00D70FB3"/>
    <w:rsid w:val="00D80144"/>
    <w:rsid w:val="00D92775"/>
    <w:rsid w:val="00D95050"/>
    <w:rsid w:val="00DA2F55"/>
    <w:rsid w:val="00DD0339"/>
    <w:rsid w:val="00E34505"/>
    <w:rsid w:val="00E75442"/>
    <w:rsid w:val="00E76E5A"/>
    <w:rsid w:val="00E77B2B"/>
    <w:rsid w:val="00E90F84"/>
    <w:rsid w:val="00EA304F"/>
    <w:rsid w:val="00F17886"/>
    <w:rsid w:val="00F22AAB"/>
    <w:rsid w:val="00F61B70"/>
    <w:rsid w:val="00F903D0"/>
    <w:rsid w:val="00FA2F93"/>
    <w:rsid w:val="00FB0592"/>
    <w:rsid w:val="00FD19F0"/>
    <w:rsid w:val="00FE083D"/>
    <w:rsid w:val="00FF4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796B3"/>
  <w15:chartTrackingRefBased/>
  <w15:docId w15:val="{C461D4E2-0CA0-477A-95E3-39D975E0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5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51F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F93"/>
  </w:style>
  <w:style w:type="paragraph" w:styleId="Fuzeile">
    <w:name w:val="footer"/>
    <w:basedOn w:val="Standard"/>
    <w:link w:val="FuzeileZchn"/>
    <w:uiPriority w:val="99"/>
    <w:unhideWhenUsed/>
    <w:rsid w:val="00B51F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F93"/>
  </w:style>
  <w:style w:type="paragraph" w:styleId="Listenabsatz">
    <w:name w:val="List Paragraph"/>
    <w:basedOn w:val="Standard"/>
    <w:uiPriority w:val="34"/>
    <w:qFormat/>
    <w:rsid w:val="00F17886"/>
    <w:pPr>
      <w:ind w:left="720"/>
      <w:contextualSpacing/>
    </w:pPr>
  </w:style>
  <w:style w:type="paragraph" w:styleId="Sprechblasentext">
    <w:name w:val="Balloon Text"/>
    <w:basedOn w:val="Standard"/>
    <w:link w:val="SprechblasentextZchn"/>
    <w:uiPriority w:val="99"/>
    <w:semiHidden/>
    <w:unhideWhenUsed/>
    <w:rsid w:val="000960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60BE"/>
    <w:rPr>
      <w:rFonts w:ascii="Segoe UI" w:hAnsi="Segoe UI" w:cs="Segoe UI"/>
      <w:sz w:val="18"/>
      <w:szCs w:val="18"/>
    </w:rPr>
  </w:style>
  <w:style w:type="paragraph" w:customStyle="1" w:styleId="Default">
    <w:name w:val="Default"/>
    <w:rsid w:val="00D23B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B0B0-01CB-40CD-8607-2B4AF2A3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892</Words>
  <Characters>5622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 Natascha</dc:creator>
  <cp:keywords/>
  <dc:description/>
  <cp:lastModifiedBy>Simmerl-Hübner, Susanne</cp:lastModifiedBy>
  <cp:revision>7</cp:revision>
  <cp:lastPrinted>2024-08-07T08:00:00Z</cp:lastPrinted>
  <dcterms:created xsi:type="dcterms:W3CDTF">2024-08-06T13:54:00Z</dcterms:created>
  <dcterms:modified xsi:type="dcterms:W3CDTF">2024-08-16T08:54:00Z</dcterms:modified>
</cp:coreProperties>
</file>