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53" w:rsidRDefault="006F1B9E">
      <w:r>
        <w:t>Wiederholungsfragen nach der 20 DS</w:t>
      </w:r>
    </w:p>
    <w:p w:rsidR="006F1B9E" w:rsidRDefault="006F1B9E"/>
    <w:p w:rsidR="006F1B9E" w:rsidRDefault="006F1B9E" w:rsidP="006F1B9E">
      <w:pPr>
        <w:pStyle w:val="Listenabsatz"/>
        <w:numPr>
          <w:ilvl w:val="0"/>
          <w:numId w:val="1"/>
        </w:numPr>
      </w:pPr>
      <w:r>
        <w:t>Wo wird das Katasteramt geführt?</w:t>
      </w:r>
    </w:p>
    <w:p w:rsidR="00FF518E" w:rsidRDefault="00FF518E" w:rsidP="00FF518E">
      <w:pPr>
        <w:pStyle w:val="Listenabsatz"/>
      </w:pPr>
      <w:r>
        <w:t>Beim Bezirksamt des jeweiligen Bezirkes</w:t>
      </w:r>
    </w:p>
    <w:p w:rsidR="006F1B9E" w:rsidRDefault="006F1B9E" w:rsidP="006F1B9E"/>
    <w:p w:rsidR="006F1B9E" w:rsidRDefault="006F1B9E" w:rsidP="006F1B9E">
      <w:pPr>
        <w:pStyle w:val="Listenabsatz"/>
        <w:numPr>
          <w:ilvl w:val="0"/>
          <w:numId w:val="1"/>
        </w:numPr>
      </w:pPr>
      <w:r>
        <w:t>Wie heißen die Schreiben vom Katasteramt?</w:t>
      </w:r>
    </w:p>
    <w:p w:rsidR="00FF518E" w:rsidRDefault="00FF518E" w:rsidP="00FF518E">
      <w:pPr>
        <w:pStyle w:val="Listenabsatz"/>
      </w:pPr>
      <w:r>
        <w:t>Fortführungsmitteilungen</w:t>
      </w:r>
    </w:p>
    <w:p w:rsidR="006F1B9E" w:rsidRDefault="006F1B9E" w:rsidP="006F1B9E"/>
    <w:p w:rsidR="006F1B9E" w:rsidRDefault="006F1B9E" w:rsidP="006F1B9E">
      <w:pPr>
        <w:pStyle w:val="Listenabsatz"/>
        <w:numPr>
          <w:ilvl w:val="0"/>
          <w:numId w:val="1"/>
        </w:numPr>
      </w:pPr>
      <w:r>
        <w:t>Werden die Schreiben vom Katasteramt groß präsentiert?</w:t>
      </w:r>
    </w:p>
    <w:p w:rsidR="006F1B9E" w:rsidRDefault="006F1B9E" w:rsidP="006F1B9E">
      <w:pPr>
        <w:pStyle w:val="Listenabsatz"/>
      </w:pPr>
      <w:r>
        <w:t>Und wenn nein, warum nicht?</w:t>
      </w:r>
    </w:p>
    <w:p w:rsidR="00FF518E" w:rsidRDefault="00FF518E" w:rsidP="006F1B9E">
      <w:pPr>
        <w:pStyle w:val="Listenabsatz"/>
      </w:pPr>
      <w:r>
        <w:t>Schreiben vom Katasteramt (Fortführer) werden nicht groß präsentiert, da es ein Richtigstellungsverfahren ist</w:t>
      </w:r>
    </w:p>
    <w:p w:rsidR="006F1B9E" w:rsidRDefault="006F1B9E" w:rsidP="006F1B9E"/>
    <w:p w:rsidR="006F1B9E" w:rsidRDefault="006F1B9E" w:rsidP="006F1B9E">
      <w:pPr>
        <w:pStyle w:val="Listenabsatz"/>
        <w:numPr>
          <w:ilvl w:val="0"/>
          <w:numId w:val="1"/>
        </w:numPr>
      </w:pPr>
      <w:r>
        <w:t xml:space="preserve">Für welche Bestandsberichtigungen ist der </w:t>
      </w:r>
      <w:proofErr w:type="spellStart"/>
      <w:r>
        <w:t>Udg</w:t>
      </w:r>
      <w:proofErr w:type="spellEnd"/>
      <w:r>
        <w:t xml:space="preserve"> zuständig?</w:t>
      </w:r>
    </w:p>
    <w:p w:rsidR="00FF518E" w:rsidRPr="00FF518E" w:rsidRDefault="00FF518E" w:rsidP="00FF518E">
      <w:pPr>
        <w:ind w:left="708"/>
      </w:pPr>
      <w:r>
        <w:t>D</w:t>
      </w:r>
      <w:r w:rsidRPr="00FF518E">
        <w:t xml:space="preserve">er </w:t>
      </w:r>
      <w:proofErr w:type="spellStart"/>
      <w:r w:rsidRPr="00FF518E">
        <w:t>Udg</w:t>
      </w:r>
      <w:proofErr w:type="spellEnd"/>
      <w:r w:rsidRPr="00FF518E">
        <w:t xml:space="preserve"> ist zuständig für Veränderungen in der Grundbuchbeschreibung, Gemarkung, Flurnummer, Flurstücknummer, Lagebezeichnung und tatsächlicher Nutzung, Flurstückfläche und Änderungen nach Zerlegung oder Verschmelzung von Flurstücken. </w:t>
      </w:r>
    </w:p>
    <w:p w:rsidR="006F1B9E" w:rsidRDefault="00FF518E" w:rsidP="00FF518E">
      <w:pPr>
        <w:ind w:left="708"/>
      </w:pPr>
      <w:r w:rsidRPr="00FF518E">
        <w:t>Achtung: Sollen Flurstücke verschmolzen werden und sind diese unterschiedlich belastet, ist immer der Rechtspfleger zuständig</w:t>
      </w:r>
      <w:r>
        <w:t>.</w:t>
      </w:r>
    </w:p>
    <w:p w:rsidR="00FF518E" w:rsidRDefault="00FF518E" w:rsidP="00FF518E">
      <w:pPr>
        <w:ind w:left="708"/>
      </w:pPr>
      <w:r>
        <w:t>Änderungen tatsächlicher Art</w:t>
      </w:r>
    </w:p>
    <w:p w:rsidR="006F1B9E" w:rsidRDefault="006F1B9E" w:rsidP="006F1B9E"/>
    <w:p w:rsidR="006F1B9E" w:rsidRDefault="006F1B9E" w:rsidP="006F1B9E">
      <w:pPr>
        <w:pStyle w:val="Listenabsatz"/>
        <w:numPr>
          <w:ilvl w:val="0"/>
          <w:numId w:val="1"/>
        </w:numPr>
      </w:pPr>
      <w:r>
        <w:t>Für welche Aufgaben ist der Rechtspfleger zuständig?</w:t>
      </w:r>
    </w:p>
    <w:p w:rsidR="00FF518E" w:rsidRDefault="00FF518E" w:rsidP="00FF518E">
      <w:pPr>
        <w:pStyle w:val="Listenabsatz"/>
      </w:pPr>
    </w:p>
    <w:p w:rsidR="00FF518E" w:rsidRPr="00FF518E" w:rsidRDefault="00FF518E" w:rsidP="00FF518E">
      <w:pPr>
        <w:pStyle w:val="Listenabsatz"/>
      </w:pPr>
      <w:r w:rsidRPr="00FF518E">
        <w:t>Vereinigung von Grundstücken § 5 GBO</w:t>
      </w:r>
    </w:p>
    <w:p w:rsidR="00FF518E" w:rsidRPr="00FF518E" w:rsidRDefault="00FF518E" w:rsidP="00FF518E">
      <w:pPr>
        <w:pStyle w:val="Listenabsatz"/>
      </w:pPr>
      <w:r w:rsidRPr="00FF518E">
        <w:t>Zuschreibung eines Grundstücks</w:t>
      </w:r>
    </w:p>
    <w:p w:rsidR="00FF518E" w:rsidRDefault="00FF518E" w:rsidP="00FF518E">
      <w:pPr>
        <w:pStyle w:val="Listenabsatz"/>
      </w:pPr>
      <w:r w:rsidRPr="00FF518E">
        <w:t>Verschmelzung von Flurstücken (wenn sie unterschiedlich belastet sind)</w:t>
      </w:r>
    </w:p>
    <w:p w:rsidR="00FF518E" w:rsidRDefault="00FF518E" w:rsidP="00FF518E">
      <w:pPr>
        <w:pStyle w:val="Listenabsatz"/>
      </w:pPr>
    </w:p>
    <w:p w:rsidR="00FF518E" w:rsidRDefault="00FF518E" w:rsidP="00FF518E">
      <w:pPr>
        <w:pStyle w:val="Listenabsatz"/>
      </w:pPr>
      <w:r>
        <w:t>Änderungen rechtlicher Art</w:t>
      </w:r>
      <w:bookmarkStart w:id="0" w:name="_GoBack"/>
      <w:bookmarkEnd w:id="0"/>
    </w:p>
    <w:p w:rsidR="006F1B9E" w:rsidRDefault="006F1B9E" w:rsidP="006F1B9E"/>
    <w:p w:rsidR="006F1B9E" w:rsidRDefault="006F1B9E" w:rsidP="006F1B9E"/>
    <w:p w:rsidR="006F1B9E" w:rsidRDefault="006F1B9E" w:rsidP="00FF518E">
      <w:pPr>
        <w:pStyle w:val="Listenabsatz"/>
      </w:pPr>
    </w:p>
    <w:p w:rsidR="006F1B9E" w:rsidRDefault="006F1B9E" w:rsidP="006F1B9E"/>
    <w:sectPr w:rsidR="006F1B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D180F"/>
    <w:multiLevelType w:val="hybridMultilevel"/>
    <w:tmpl w:val="19E4991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9E"/>
    <w:rsid w:val="00573053"/>
    <w:rsid w:val="006F1B9E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3D81"/>
  <w15:chartTrackingRefBased/>
  <w15:docId w15:val="{5BA597E5-C236-447E-840B-E8535F66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1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Jozefiak, Anette</dc:creator>
  <cp:keywords/>
  <dc:description/>
  <cp:lastModifiedBy>Jozefiak, Anette</cp:lastModifiedBy>
  <cp:revision>2</cp:revision>
  <dcterms:created xsi:type="dcterms:W3CDTF">2022-03-11T11:31:00Z</dcterms:created>
  <dcterms:modified xsi:type="dcterms:W3CDTF">2022-03-11T11:31:00Z</dcterms:modified>
</cp:coreProperties>
</file>